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9621" w14:textId="77777777"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</w:t>
      </w:r>
      <w:r w:rsidRPr="005D2C7A">
        <w:rPr>
          <w:rFonts w:eastAsia="Yu Gothic UI Semibold" w:cstheme="minorHAnsi"/>
          <w:sz w:val="24"/>
          <w:szCs w:val="24"/>
        </w:rPr>
        <w:t xml:space="preserve">1 </w:t>
      </w:r>
      <w:r w:rsidR="00407360" w:rsidRPr="005D2C7A">
        <w:rPr>
          <w:rFonts w:eastAsia="Cambria" w:cstheme="minorHAnsi"/>
          <w:sz w:val="24"/>
          <w:szCs w:val="24"/>
        </w:rPr>
        <w:t xml:space="preserve">do </w:t>
      </w:r>
      <w:r w:rsidR="00595D0C">
        <w:rPr>
          <w:rFonts w:eastAsia="Cambria" w:cstheme="minorHAnsi"/>
          <w:sz w:val="24"/>
          <w:szCs w:val="24"/>
        </w:rPr>
        <w:t>Z</w:t>
      </w:r>
      <w:r w:rsidRPr="005D2C7A">
        <w:rPr>
          <w:rFonts w:eastAsia="Cambria" w:cstheme="minorHAnsi"/>
          <w:sz w:val="24"/>
          <w:szCs w:val="24"/>
        </w:rPr>
        <w:t>apytania ofertowego</w:t>
      </w:r>
      <w:r w:rsidRPr="005D2C7A">
        <w:rPr>
          <w:rFonts w:eastAsia="Cambria" w:cstheme="minorHAnsi"/>
          <w:sz w:val="24"/>
          <w:szCs w:val="24"/>
        </w:rPr>
        <w:br/>
      </w:r>
      <w:r w:rsidR="00CD4A37"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5D2C7A">
        <w:rPr>
          <w:rFonts w:eastAsia="Yu Gothic UI Semibold" w:cstheme="minorHAnsi"/>
          <w:sz w:val="24"/>
          <w:szCs w:val="24"/>
        </w:rPr>
        <w:t>1</w:t>
      </w:r>
      <w:r w:rsidR="007F511C">
        <w:rPr>
          <w:rFonts w:eastAsia="Yu Gothic UI Semibold" w:cstheme="minorHAnsi"/>
          <w:sz w:val="24"/>
          <w:szCs w:val="24"/>
        </w:rPr>
        <w:t>8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CD4A37">
        <w:rPr>
          <w:rFonts w:eastAsia="Yu Gothic UI Semibold" w:cstheme="minorHAnsi"/>
          <w:sz w:val="24"/>
          <w:szCs w:val="24"/>
        </w:rPr>
        <w:t>5</w:t>
      </w:r>
    </w:p>
    <w:p w14:paraId="41E64FAC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3B8B519A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6AC64BCC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5456BC8E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1E8C7FB6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0F0C20B8" w14:textId="77777777"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5F4FDDC7" w14:textId="653BB897" w:rsidR="002B3D77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3F256A13" w14:textId="77777777" w:rsidR="00FD714B" w:rsidRPr="00BA1A52" w:rsidRDefault="00FD714B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15FBF835" w14:textId="77777777" w:rsidR="007F511C" w:rsidRDefault="007F511C" w:rsidP="007F511C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</w:p>
    <w:p w14:paraId="7E6DC5B8" w14:textId="77777777" w:rsidR="007F511C" w:rsidRDefault="00144576" w:rsidP="007F511C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14:paraId="54471416" w14:textId="77777777" w:rsidR="007F511C" w:rsidRDefault="007F511C" w:rsidP="007F511C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</w:p>
    <w:p w14:paraId="45DA6DBA" w14:textId="77777777" w:rsidR="007F511C" w:rsidRPr="007F511C" w:rsidRDefault="007F511C" w:rsidP="007F511C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i/>
          <w:sz w:val="24"/>
          <w:szCs w:val="24"/>
        </w:rPr>
      </w:pPr>
      <w:r w:rsidRPr="007F511C">
        <w:rPr>
          <w:rFonts w:eastAsia="Yu Gothic UI Semibold" w:cstheme="minorHAnsi"/>
          <w:b/>
          <w:bCs/>
          <w:i/>
          <w:sz w:val="24"/>
          <w:szCs w:val="24"/>
        </w:rPr>
        <w:t xml:space="preserve">Świadczenie usług konserwacji i serwisowania kotłowni gazowych </w:t>
      </w:r>
    </w:p>
    <w:p w14:paraId="67B05B53" w14:textId="77777777" w:rsidR="007F511C" w:rsidRDefault="007F511C" w:rsidP="007F511C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i/>
          <w:sz w:val="24"/>
          <w:szCs w:val="24"/>
        </w:rPr>
      </w:pPr>
      <w:r w:rsidRPr="007F511C">
        <w:rPr>
          <w:rFonts w:eastAsia="Yu Gothic UI Semibold" w:cstheme="minorHAnsi"/>
          <w:b/>
          <w:bCs/>
          <w:i/>
          <w:sz w:val="24"/>
          <w:szCs w:val="24"/>
        </w:rPr>
        <w:t>i kotłowni olejowych w budynkach Izby Administracji Skarbowej w Krakowie</w:t>
      </w:r>
    </w:p>
    <w:p w14:paraId="73AC686C" w14:textId="77777777" w:rsidR="007F511C" w:rsidRPr="007F511C" w:rsidRDefault="007F511C" w:rsidP="007F511C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i/>
          <w:sz w:val="24"/>
          <w:szCs w:val="24"/>
        </w:rPr>
      </w:pPr>
    </w:p>
    <w:p w14:paraId="382EFF4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7E0527C7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6D3F25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C04763B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238769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0B2B8CA7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20BFA2C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72D5A54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0931A873" w14:textId="77777777"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F511C">
        <w:rPr>
          <w:rFonts w:eastAsia="Yu Gothic UI Semibold" w:cstheme="minorHAnsi"/>
          <w:sz w:val="24"/>
          <w:szCs w:val="24"/>
          <w:lang w:eastAsia="pl-PL"/>
        </w:rPr>
        <w:t>realizację przedmiotu zamówienia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F511C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A6FA9">
        <w:rPr>
          <w:rFonts w:eastAsia="Yu Gothic UI Semibold" w:cstheme="minorHAnsi"/>
          <w:sz w:val="24"/>
          <w:szCs w:val="24"/>
          <w:lang w:eastAsia="pl-PL"/>
        </w:rPr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pPr w:leftFromText="141" w:rightFromText="141" w:vertAnchor="text" w:tblpXSpec="center" w:tblpY="1"/>
        <w:tblOverlap w:val="never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4"/>
        <w:gridCol w:w="2268"/>
        <w:gridCol w:w="1560"/>
        <w:gridCol w:w="1559"/>
        <w:gridCol w:w="1848"/>
      </w:tblGrid>
      <w:tr w:rsidR="00E7356B" w:rsidRPr="00E7356B" w14:paraId="4D0B3C5E" w14:textId="580CB620" w:rsidTr="0058152C">
        <w:tc>
          <w:tcPr>
            <w:tcW w:w="3261" w:type="dxa"/>
            <w:shd w:val="clear" w:color="auto" w:fill="auto"/>
            <w:vAlign w:val="center"/>
          </w:tcPr>
          <w:p w14:paraId="511804BD" w14:textId="47AC1E8C" w:rsidR="00E7356B" w:rsidRPr="00E7356B" w:rsidRDefault="00E7356B" w:rsidP="00D411D8">
            <w:pPr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E7356B">
              <w:rPr>
                <w:rFonts w:eastAsia="Times New Roman" w:cstheme="minorHAnsi"/>
                <w:b/>
              </w:rPr>
              <w:lastRenderedPageBreak/>
              <w:t>Nazwa jednostki</w:t>
            </w:r>
            <w:r>
              <w:rPr>
                <w:rFonts w:eastAsia="Times New Roman" w:cstheme="minorHAnsi"/>
                <w:b/>
              </w:rPr>
              <w:t xml:space="preserve"> i adres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7AB302" w14:textId="760A37A1" w:rsidR="00E7356B" w:rsidRPr="00E7356B" w:rsidRDefault="00E7356B" w:rsidP="00D411D8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>Nazwa i typ kotła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94FC8A" w14:textId="6544AEB5" w:rsidR="00E7356B" w:rsidRPr="00E7356B" w:rsidRDefault="00DD7DFD" w:rsidP="00FD714B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M</w:t>
            </w:r>
            <w:r w:rsidR="00E7356B" w:rsidRPr="00E7356B">
              <w:rPr>
                <w:rFonts w:eastAsia="Cambria" w:cstheme="minorHAnsi"/>
                <w:b/>
              </w:rPr>
              <w:t>iesięczne wynagrodzeni</w:t>
            </w:r>
            <w:r>
              <w:rPr>
                <w:rFonts w:eastAsia="Cambria" w:cstheme="minorHAnsi"/>
                <w:b/>
              </w:rPr>
              <w:t>e</w:t>
            </w:r>
            <w:r w:rsidR="00E7356B" w:rsidRPr="00E7356B">
              <w:rPr>
                <w:rFonts w:eastAsia="Cambria" w:cstheme="minorHAnsi"/>
                <w:b/>
              </w:rPr>
              <w:t xml:space="preserve"> brutto (PLN) </w:t>
            </w:r>
          </w:p>
          <w:p w14:paraId="7B32203A" w14:textId="06C4FE01" w:rsidR="00E7356B" w:rsidRPr="00E7356B" w:rsidRDefault="00E7356B" w:rsidP="00FD714B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E7356B">
              <w:rPr>
                <w:rFonts w:eastAsia="Cambria" w:cstheme="minorHAnsi"/>
                <w:b/>
              </w:rPr>
              <w:t>w sezonie grzewczym</w:t>
            </w:r>
          </w:p>
        </w:tc>
        <w:tc>
          <w:tcPr>
            <w:tcW w:w="2268" w:type="dxa"/>
            <w:shd w:val="clear" w:color="auto" w:fill="auto"/>
          </w:tcPr>
          <w:p w14:paraId="211866C4" w14:textId="281D19C3" w:rsidR="00E7356B" w:rsidRPr="00E7356B" w:rsidRDefault="00DD7DFD" w:rsidP="00FD714B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M</w:t>
            </w:r>
            <w:r w:rsidR="00E7356B" w:rsidRPr="00E7356B">
              <w:rPr>
                <w:rFonts w:eastAsia="Cambria" w:cstheme="minorHAnsi"/>
                <w:b/>
              </w:rPr>
              <w:t>iesięczne wynagrodzeni</w:t>
            </w:r>
            <w:r>
              <w:rPr>
                <w:rFonts w:eastAsia="Cambria" w:cstheme="minorHAnsi"/>
                <w:b/>
              </w:rPr>
              <w:t>e</w:t>
            </w:r>
            <w:r w:rsidR="00E7356B" w:rsidRPr="00E7356B">
              <w:rPr>
                <w:rFonts w:eastAsia="Cambria" w:cstheme="minorHAnsi"/>
                <w:b/>
              </w:rPr>
              <w:t xml:space="preserve"> brutto (PLN) </w:t>
            </w:r>
          </w:p>
          <w:p w14:paraId="0E61CD3D" w14:textId="3FB1AFF5" w:rsidR="00E7356B" w:rsidRPr="00E7356B" w:rsidRDefault="00E7356B" w:rsidP="00FD714B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E7356B">
              <w:rPr>
                <w:rFonts w:eastAsia="Cambria" w:cstheme="minorHAnsi"/>
                <w:b/>
              </w:rPr>
              <w:t>poza</w:t>
            </w:r>
            <w:r w:rsidRPr="00E7356B">
              <w:rPr>
                <w:rFonts w:eastAsia="Cambria" w:cstheme="minorHAnsi"/>
                <w:b/>
              </w:rPr>
              <w:t xml:space="preserve"> sezon</w:t>
            </w:r>
            <w:r w:rsidRPr="00E7356B">
              <w:rPr>
                <w:rFonts w:eastAsia="Cambria" w:cstheme="minorHAnsi"/>
                <w:b/>
              </w:rPr>
              <w:t>em</w:t>
            </w:r>
            <w:r w:rsidRPr="00E7356B">
              <w:rPr>
                <w:rFonts w:eastAsia="Cambria" w:cstheme="minorHAnsi"/>
                <w:b/>
              </w:rPr>
              <w:t xml:space="preserve"> grzewczym</w:t>
            </w:r>
          </w:p>
        </w:tc>
        <w:tc>
          <w:tcPr>
            <w:tcW w:w="1560" w:type="dxa"/>
            <w:shd w:val="clear" w:color="auto" w:fill="auto"/>
          </w:tcPr>
          <w:p w14:paraId="28092D69" w14:textId="18DCF0C0" w:rsidR="00E7356B" w:rsidRPr="00E7356B" w:rsidRDefault="00E7356B" w:rsidP="00E7356B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E7356B">
              <w:rPr>
                <w:rFonts w:eastAsia="Cambria" w:cstheme="minorHAnsi"/>
                <w:b/>
              </w:rPr>
              <w:t>Liczba miesięcy obowiązywania umowy</w:t>
            </w:r>
            <w:r>
              <w:rPr>
                <w:rFonts w:eastAsia="Cambria" w:cstheme="minorHAnsi"/>
                <w:b/>
              </w:rPr>
              <w:t xml:space="preserve"> w</w:t>
            </w:r>
            <w:r w:rsidR="000E7D00">
              <w:rPr>
                <w:rFonts w:eastAsia="Cambria" w:cstheme="minorHAnsi"/>
                <w:b/>
              </w:rPr>
              <w:t> </w:t>
            </w:r>
            <w:r>
              <w:rPr>
                <w:rFonts w:eastAsia="Cambria" w:cstheme="minorHAnsi"/>
                <w:b/>
              </w:rPr>
              <w:t>sezonie grzewczym</w:t>
            </w:r>
          </w:p>
        </w:tc>
        <w:tc>
          <w:tcPr>
            <w:tcW w:w="1559" w:type="dxa"/>
            <w:shd w:val="clear" w:color="auto" w:fill="auto"/>
          </w:tcPr>
          <w:p w14:paraId="13A8BA97" w14:textId="51752512" w:rsidR="00E7356B" w:rsidRPr="00E7356B" w:rsidRDefault="00E7356B" w:rsidP="00D411D8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E7356B">
              <w:rPr>
                <w:rFonts w:eastAsia="Cambria" w:cstheme="minorHAnsi"/>
                <w:b/>
              </w:rPr>
              <w:t>Liczba miesięcy obowiązywania umowy</w:t>
            </w:r>
            <w:r>
              <w:rPr>
                <w:rFonts w:eastAsia="Cambria" w:cstheme="minorHAnsi"/>
                <w:b/>
              </w:rPr>
              <w:t xml:space="preserve"> poza sezonem grzewczym</w:t>
            </w:r>
          </w:p>
        </w:tc>
        <w:tc>
          <w:tcPr>
            <w:tcW w:w="1848" w:type="dxa"/>
            <w:shd w:val="clear" w:color="auto" w:fill="auto"/>
          </w:tcPr>
          <w:p w14:paraId="7AB3E062" w14:textId="4987E684" w:rsidR="00E7356B" w:rsidRPr="00E7356B" w:rsidRDefault="00E7356B" w:rsidP="00D411D8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E7356B">
              <w:rPr>
                <w:rFonts w:eastAsia="Cambria" w:cstheme="minorHAnsi"/>
                <w:b/>
              </w:rPr>
              <w:t>Wartość umowy  brutto (PLN)</w:t>
            </w:r>
          </w:p>
        </w:tc>
      </w:tr>
      <w:tr w:rsidR="00E7356B" w:rsidRPr="00E7356B" w14:paraId="36BA1AE6" w14:textId="61B40BFB" w:rsidTr="0058152C">
        <w:tc>
          <w:tcPr>
            <w:tcW w:w="3261" w:type="dxa"/>
            <w:shd w:val="clear" w:color="auto" w:fill="auto"/>
          </w:tcPr>
          <w:p w14:paraId="4317C02F" w14:textId="77777777" w:rsidR="00E7356B" w:rsidRPr="00E7356B" w:rsidRDefault="00E7356B" w:rsidP="00D411D8">
            <w:pPr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 w:rsidRPr="00E7356B">
              <w:rPr>
                <w:rFonts w:eastAsia="Cambria" w:cstheme="minorHAnsi"/>
                <w:i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14:paraId="0134A358" w14:textId="685A0C4C" w:rsidR="00E7356B" w:rsidRPr="00E7356B" w:rsidRDefault="00E7356B" w:rsidP="00D411D8">
            <w:pPr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>
              <w:rPr>
                <w:rFonts w:eastAsia="Cambria" w:cstheme="minorHAnsi"/>
                <w:i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14:paraId="5B6B1965" w14:textId="1625AB08" w:rsidR="00E7356B" w:rsidRPr="00E7356B" w:rsidRDefault="00E7356B" w:rsidP="00D411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>
              <w:rPr>
                <w:rFonts w:eastAsia="Cambria" w:cstheme="minorHAnsi"/>
                <w:i/>
              </w:rPr>
              <w:t>C</w:t>
            </w:r>
          </w:p>
        </w:tc>
        <w:tc>
          <w:tcPr>
            <w:tcW w:w="2268" w:type="dxa"/>
            <w:shd w:val="clear" w:color="auto" w:fill="auto"/>
          </w:tcPr>
          <w:p w14:paraId="20F09C99" w14:textId="3CFA5F7A" w:rsidR="00E7356B" w:rsidRPr="00E7356B" w:rsidRDefault="00E7356B" w:rsidP="00D411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>
              <w:rPr>
                <w:rFonts w:eastAsia="Cambria" w:cstheme="minorHAnsi"/>
                <w:i/>
              </w:rPr>
              <w:t>D</w:t>
            </w:r>
          </w:p>
        </w:tc>
        <w:tc>
          <w:tcPr>
            <w:tcW w:w="1560" w:type="dxa"/>
            <w:shd w:val="clear" w:color="auto" w:fill="auto"/>
          </w:tcPr>
          <w:p w14:paraId="7682A05E" w14:textId="0207BA56" w:rsidR="00E7356B" w:rsidRPr="00E7356B" w:rsidRDefault="00E7356B" w:rsidP="00D411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>
              <w:rPr>
                <w:rFonts w:eastAsia="Cambria" w:cstheme="minorHAnsi"/>
                <w:i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14:paraId="7BAEE27F" w14:textId="600D8495" w:rsidR="00E7356B" w:rsidRPr="00E7356B" w:rsidRDefault="00E7356B" w:rsidP="00D411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>
              <w:rPr>
                <w:rFonts w:eastAsia="Cambria" w:cstheme="minorHAnsi"/>
                <w:i/>
              </w:rPr>
              <w:t>F</w:t>
            </w:r>
          </w:p>
        </w:tc>
        <w:tc>
          <w:tcPr>
            <w:tcW w:w="1848" w:type="dxa"/>
            <w:shd w:val="clear" w:color="auto" w:fill="auto"/>
          </w:tcPr>
          <w:p w14:paraId="533C8A1A" w14:textId="2D9DE5C8" w:rsidR="00E7356B" w:rsidRPr="00A02EB5" w:rsidRDefault="00E7356B" w:rsidP="00D411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i/>
              </w:rPr>
            </w:pPr>
            <w:r w:rsidRPr="00A02EB5">
              <w:rPr>
                <w:rFonts w:eastAsia="Cambria" w:cstheme="minorHAnsi"/>
                <w:b/>
                <w:i/>
              </w:rPr>
              <w:t>G</w:t>
            </w:r>
            <w:r w:rsidR="00A02EB5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=</w:t>
            </w:r>
            <w:r w:rsidR="00A02EB5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C</w:t>
            </w:r>
            <w:r w:rsidR="0058152C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x</w:t>
            </w:r>
            <w:r w:rsidR="0058152C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E</w:t>
            </w:r>
            <w:r w:rsidR="00A02EB5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+</w:t>
            </w:r>
            <w:r w:rsidR="00A02EB5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D</w:t>
            </w:r>
            <w:r w:rsidR="0058152C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x</w:t>
            </w:r>
            <w:r w:rsidR="0058152C">
              <w:rPr>
                <w:rFonts w:eastAsia="Cambria" w:cstheme="minorHAnsi"/>
                <w:b/>
                <w:i/>
              </w:rPr>
              <w:t xml:space="preserve"> </w:t>
            </w:r>
            <w:r w:rsidR="008E774C" w:rsidRPr="00A02EB5">
              <w:rPr>
                <w:rFonts w:eastAsia="Cambria" w:cstheme="minorHAnsi"/>
                <w:b/>
                <w:i/>
              </w:rPr>
              <w:t>F</w:t>
            </w:r>
          </w:p>
        </w:tc>
      </w:tr>
      <w:tr w:rsidR="00DD7DFD" w:rsidRPr="00E7356B" w14:paraId="189598E9" w14:textId="548AF331" w:rsidTr="0058152C">
        <w:trPr>
          <w:trHeight w:val="570"/>
        </w:trPr>
        <w:tc>
          <w:tcPr>
            <w:tcW w:w="3261" w:type="dxa"/>
            <w:vMerge w:val="restart"/>
            <w:shd w:val="clear" w:color="auto" w:fill="auto"/>
          </w:tcPr>
          <w:p w14:paraId="39BA2413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>Urząd Skarbowy w Bochni</w:t>
            </w:r>
          </w:p>
          <w:p w14:paraId="3C05579B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E7356B">
              <w:rPr>
                <w:rFonts w:eastAsia="Cambria" w:cstheme="minorHAnsi"/>
              </w:rPr>
              <w:t>ul. Gołębia3,</w:t>
            </w:r>
          </w:p>
          <w:p w14:paraId="321B14CF" w14:textId="33FE9D8A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32-700 Bochnia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A1EEB" w14:textId="77304C55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SCHÄFER </w:t>
            </w:r>
            <w:proofErr w:type="spellStart"/>
            <w:r w:rsidRPr="00E7356B">
              <w:rPr>
                <w:rFonts w:eastAsia="Cambria" w:cstheme="minorHAnsi"/>
                <w:bCs/>
              </w:rPr>
              <w:t>Domomax</w:t>
            </w:r>
            <w:proofErr w:type="spellEnd"/>
            <w:r w:rsidRPr="00E7356B">
              <w:rPr>
                <w:rFonts w:eastAsia="Cambria" w:cstheme="minorHAnsi"/>
                <w:bCs/>
              </w:rPr>
              <w:t xml:space="preserve"> typ DXN 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80FDCE" w14:textId="20203603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724F14B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6B11A43" w14:textId="006EE758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0DAEBA03" w14:textId="5F6039FE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71A08048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6EFD72AB" w14:textId="3566300F" w:rsidTr="0058152C">
        <w:trPr>
          <w:trHeight w:val="570"/>
        </w:trPr>
        <w:tc>
          <w:tcPr>
            <w:tcW w:w="3261" w:type="dxa"/>
            <w:vMerge/>
            <w:shd w:val="clear" w:color="auto" w:fill="auto"/>
          </w:tcPr>
          <w:p w14:paraId="436F3934" w14:textId="5CE78A86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F245E0" w14:textId="3309F436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SCHÄFER </w:t>
            </w:r>
            <w:proofErr w:type="spellStart"/>
            <w:r w:rsidRPr="00E7356B">
              <w:rPr>
                <w:rFonts w:eastAsia="Cambria" w:cstheme="minorHAnsi"/>
                <w:bCs/>
              </w:rPr>
              <w:t>Domomax</w:t>
            </w:r>
            <w:proofErr w:type="spellEnd"/>
            <w:r w:rsidRPr="00E7356B">
              <w:rPr>
                <w:rFonts w:eastAsia="Cambria" w:cstheme="minorHAnsi"/>
                <w:bCs/>
              </w:rPr>
              <w:t xml:space="preserve"> typ DXN 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6F6EE1" w14:textId="3061E192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37F9BD3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3F4015" w14:textId="60AFEEAB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6648E1C2" w14:textId="1AD93B3D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2C4E8A7D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6E46753B" w14:textId="5C23AB7C" w:rsidTr="0058152C">
        <w:trPr>
          <w:trHeight w:val="739"/>
        </w:trPr>
        <w:tc>
          <w:tcPr>
            <w:tcW w:w="3261" w:type="dxa"/>
            <w:vMerge w:val="restart"/>
            <w:shd w:val="clear" w:color="auto" w:fill="auto"/>
          </w:tcPr>
          <w:p w14:paraId="2145F685" w14:textId="3A1BC696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>
              <w:rPr>
                <w:rFonts w:eastAsia="Cambria" w:cstheme="minorHAnsi"/>
                <w:b/>
                <w:bCs/>
              </w:rPr>
              <w:t>Urząd Skarbowy w </w:t>
            </w:r>
            <w:r w:rsidRPr="00E7356B">
              <w:rPr>
                <w:rFonts w:eastAsia="Cambria" w:cstheme="minorHAnsi"/>
                <w:b/>
                <w:bCs/>
              </w:rPr>
              <w:t>Limanowej</w:t>
            </w:r>
          </w:p>
          <w:p w14:paraId="2129B294" w14:textId="77777777" w:rsidR="00E7356B" w:rsidRDefault="00E7356B" w:rsidP="00DD7DFD">
            <w:pPr>
              <w:spacing w:after="0" w:line="240" w:lineRule="auto"/>
              <w:jc w:val="center"/>
            </w:pPr>
            <w:r w:rsidRPr="00E7356B">
              <w:rPr>
                <w:rFonts w:eastAsia="Cambria" w:cstheme="minorHAnsi"/>
              </w:rPr>
              <w:t>ul. Matki Boskiej Bolesnej 9 bud. A,</w:t>
            </w:r>
            <w:r>
              <w:t xml:space="preserve"> </w:t>
            </w:r>
          </w:p>
          <w:p w14:paraId="60E67AF0" w14:textId="7971E34B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ul. Mały Rynek 4 bud. B</w:t>
            </w:r>
          </w:p>
          <w:p w14:paraId="6824D986" w14:textId="0507285A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34-600 Limanowa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B9CF5B" w14:textId="3B78998C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VIESSMANN </w:t>
            </w:r>
            <w:proofErr w:type="spellStart"/>
            <w:r w:rsidRPr="00E7356B">
              <w:rPr>
                <w:rFonts w:eastAsia="Cambria" w:cstheme="minorHAnsi"/>
                <w:bCs/>
              </w:rPr>
              <w:t>Vitogas</w:t>
            </w:r>
            <w:proofErr w:type="spellEnd"/>
            <w:r w:rsidRPr="00E7356B">
              <w:rPr>
                <w:rFonts w:eastAsia="Cambria" w:cstheme="minorHAnsi"/>
                <w:bCs/>
              </w:rPr>
              <w:t xml:space="preserve"> 050 GS0A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B89C06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DC27DED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7A70A55" w14:textId="3138BA1D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3385797E" w14:textId="67AA90D9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5F769839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24148E54" w14:textId="63BABD4A" w:rsidTr="0058152C">
        <w:trPr>
          <w:trHeight w:val="424"/>
        </w:trPr>
        <w:tc>
          <w:tcPr>
            <w:tcW w:w="3261" w:type="dxa"/>
            <w:vMerge/>
            <w:shd w:val="clear" w:color="auto" w:fill="auto"/>
          </w:tcPr>
          <w:p w14:paraId="04AADCA9" w14:textId="0BED14DC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DFF8CB" w14:textId="4A322129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BUDERUS </w:t>
            </w:r>
            <w:proofErr w:type="spellStart"/>
            <w:r w:rsidRPr="00E7356B">
              <w:rPr>
                <w:rFonts w:eastAsia="Cambria" w:cstheme="minorHAnsi"/>
                <w:bCs/>
              </w:rPr>
              <w:t>Buderus</w:t>
            </w:r>
            <w:proofErr w:type="spellEnd"/>
            <w:r w:rsidRPr="00E7356B">
              <w:rPr>
                <w:rFonts w:eastAsia="Cambria" w:cstheme="minorHAnsi"/>
                <w:bCs/>
              </w:rPr>
              <w:t xml:space="preserve"> G215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83C78" w14:textId="3A0BEAB1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3C3D1F2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B858DE7" w14:textId="4D4DD666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6E0785CE" w14:textId="16C402E5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0DFCA005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E7356B" w:rsidRPr="00E7356B" w14:paraId="2E0094B3" w14:textId="2F939504" w:rsidTr="0058152C">
        <w:trPr>
          <w:trHeight w:val="570"/>
        </w:trPr>
        <w:tc>
          <w:tcPr>
            <w:tcW w:w="3261" w:type="dxa"/>
            <w:shd w:val="clear" w:color="auto" w:fill="auto"/>
          </w:tcPr>
          <w:p w14:paraId="43A4F1F9" w14:textId="6297BF51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>
              <w:rPr>
                <w:rFonts w:eastAsia="Cambria" w:cstheme="minorHAnsi"/>
                <w:b/>
                <w:bCs/>
              </w:rPr>
              <w:t>Urząd Skarbowy w </w:t>
            </w:r>
            <w:r w:rsidRPr="00E7356B">
              <w:rPr>
                <w:rFonts w:eastAsia="Cambria" w:cstheme="minorHAnsi"/>
                <w:b/>
                <w:bCs/>
              </w:rPr>
              <w:t>Gorlicach</w:t>
            </w:r>
          </w:p>
          <w:p w14:paraId="677A1B5B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E7356B">
              <w:rPr>
                <w:rFonts w:eastAsia="Cambria" w:cstheme="minorHAnsi"/>
              </w:rPr>
              <w:t xml:space="preserve">ul. </w:t>
            </w:r>
            <w:proofErr w:type="spellStart"/>
            <w:r w:rsidRPr="00E7356B">
              <w:rPr>
                <w:rFonts w:eastAsia="Cambria" w:cstheme="minorHAnsi"/>
              </w:rPr>
              <w:t>Bardinowska</w:t>
            </w:r>
            <w:proofErr w:type="spellEnd"/>
            <w:r w:rsidRPr="00E7356B">
              <w:rPr>
                <w:rFonts w:eastAsia="Cambria" w:cstheme="minorHAnsi"/>
              </w:rPr>
              <w:t xml:space="preserve"> 9,</w:t>
            </w:r>
          </w:p>
          <w:p w14:paraId="222C3711" w14:textId="52785783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38-300 Gorlice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493C3A" w14:textId="0A0A7E33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De Dietrich DTG 330-10S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9847A0" w14:textId="44809EFA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DC61922" w14:textId="77777777" w:rsidR="00DD7DFD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7DEDA22B" w14:textId="200DBDA0" w:rsidR="00E7356B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-----------------------</w:t>
            </w:r>
          </w:p>
        </w:tc>
        <w:tc>
          <w:tcPr>
            <w:tcW w:w="1560" w:type="dxa"/>
            <w:shd w:val="clear" w:color="auto" w:fill="auto"/>
          </w:tcPr>
          <w:p w14:paraId="1E2C5DFB" w14:textId="4210293B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2459D90C" w14:textId="6D5471BF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4BC892F1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37436935" w14:textId="68BA153E" w:rsidTr="0058152C">
        <w:trPr>
          <w:trHeight w:val="164"/>
        </w:trPr>
        <w:tc>
          <w:tcPr>
            <w:tcW w:w="3261" w:type="dxa"/>
            <w:vMerge w:val="restart"/>
            <w:shd w:val="clear" w:color="auto" w:fill="auto"/>
          </w:tcPr>
          <w:p w14:paraId="67556D1E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 xml:space="preserve">Urząd Skarbowy </w:t>
            </w:r>
          </w:p>
          <w:p w14:paraId="53480CC9" w14:textId="54E6E9DA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 xml:space="preserve">Kraków </w:t>
            </w:r>
            <w:r>
              <w:rPr>
                <w:rFonts w:eastAsia="Cambria" w:cstheme="minorHAnsi"/>
                <w:b/>
                <w:bCs/>
              </w:rPr>
              <w:t xml:space="preserve">- </w:t>
            </w:r>
            <w:r w:rsidRPr="00E7356B">
              <w:rPr>
                <w:rFonts w:eastAsia="Cambria" w:cstheme="minorHAnsi"/>
                <w:b/>
                <w:bCs/>
              </w:rPr>
              <w:t>Stare Miasto</w:t>
            </w:r>
          </w:p>
          <w:p w14:paraId="0E1F62A6" w14:textId="5CB773EE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Cs/>
              </w:rPr>
              <w:t>Grodzka 65, 31-001 Kraków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835CC" w14:textId="48F777AD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De Dietrich MCA 90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4B57D" w14:textId="12CFD001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EACF7F3" w14:textId="3B8FBE70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B168C4">
              <w:rPr>
                <w:rFonts w:eastAsia="Cambria" w:cstheme="minorHAnsi"/>
                <w:b/>
              </w:rPr>
              <w:t>------------------------</w:t>
            </w:r>
          </w:p>
        </w:tc>
        <w:tc>
          <w:tcPr>
            <w:tcW w:w="1560" w:type="dxa"/>
            <w:shd w:val="clear" w:color="auto" w:fill="auto"/>
          </w:tcPr>
          <w:p w14:paraId="49AB6FFB" w14:textId="2A5959E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5EB1F467" w14:textId="769BFE5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45CDE8BB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3040F38D" w14:textId="0766156B" w:rsidTr="0058152C">
        <w:trPr>
          <w:trHeight w:val="163"/>
        </w:trPr>
        <w:tc>
          <w:tcPr>
            <w:tcW w:w="3261" w:type="dxa"/>
            <w:vMerge/>
            <w:shd w:val="clear" w:color="auto" w:fill="auto"/>
          </w:tcPr>
          <w:p w14:paraId="55EA5D56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858C6A" w14:textId="658D39CB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De Dietrich MC 115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1106DC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2D25330" w14:textId="656428AA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B168C4">
              <w:rPr>
                <w:rFonts w:eastAsia="Cambria" w:cstheme="minorHAnsi"/>
                <w:b/>
              </w:rPr>
              <w:t>-------------------------</w:t>
            </w:r>
          </w:p>
        </w:tc>
        <w:tc>
          <w:tcPr>
            <w:tcW w:w="1560" w:type="dxa"/>
            <w:shd w:val="clear" w:color="auto" w:fill="auto"/>
          </w:tcPr>
          <w:p w14:paraId="315B33B8" w14:textId="69B1613D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6F322195" w14:textId="5F983022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72506849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1813191D" w14:textId="11BD9E20" w:rsidTr="0058152C">
        <w:trPr>
          <w:trHeight w:val="163"/>
        </w:trPr>
        <w:tc>
          <w:tcPr>
            <w:tcW w:w="3261" w:type="dxa"/>
            <w:vMerge/>
            <w:shd w:val="clear" w:color="auto" w:fill="auto"/>
          </w:tcPr>
          <w:p w14:paraId="46CC2297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64815B" w14:textId="0EA04070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De Dietrich MC 115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C956C9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4F8D027" w14:textId="5CAF1809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B168C4">
              <w:rPr>
                <w:rFonts w:eastAsia="Cambria" w:cstheme="minorHAnsi"/>
                <w:b/>
              </w:rPr>
              <w:t>-------------------------</w:t>
            </w:r>
          </w:p>
        </w:tc>
        <w:tc>
          <w:tcPr>
            <w:tcW w:w="1560" w:type="dxa"/>
            <w:shd w:val="clear" w:color="auto" w:fill="auto"/>
          </w:tcPr>
          <w:p w14:paraId="1818352B" w14:textId="193FF3BB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25EEF251" w14:textId="6F5CBEA6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3267F0CA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3A3C5B93" w14:textId="588D53F1" w:rsidTr="0058152C">
        <w:trPr>
          <w:trHeight w:val="50"/>
        </w:trPr>
        <w:tc>
          <w:tcPr>
            <w:tcW w:w="3261" w:type="dxa"/>
            <w:shd w:val="clear" w:color="auto" w:fill="auto"/>
          </w:tcPr>
          <w:p w14:paraId="3027E634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>Urząd Skarbowy w Suchej Beskidzkiej</w:t>
            </w:r>
          </w:p>
          <w:p w14:paraId="58F33890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E7356B">
              <w:rPr>
                <w:rFonts w:eastAsia="Cambria" w:cstheme="minorHAnsi"/>
              </w:rPr>
              <w:t xml:space="preserve">ul. Mickiewicza 36, </w:t>
            </w:r>
          </w:p>
          <w:p w14:paraId="5F0B2E26" w14:textId="05CDDA16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34-200 Sucha Beskidzka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F6514E" w14:textId="75BA3258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BUDERUS </w:t>
            </w:r>
            <w:proofErr w:type="spellStart"/>
            <w:r w:rsidRPr="00E7356B">
              <w:rPr>
                <w:rFonts w:eastAsia="Cambria" w:cstheme="minorHAnsi"/>
                <w:bCs/>
              </w:rPr>
              <w:t>Logano</w:t>
            </w:r>
            <w:proofErr w:type="spellEnd"/>
            <w:r w:rsidRPr="00E7356B">
              <w:rPr>
                <w:rFonts w:eastAsia="Cambria" w:cstheme="minorHAnsi"/>
                <w:bCs/>
              </w:rPr>
              <w:t xml:space="preserve"> BE 315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99ED95" w14:textId="373B80A0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691DF4B" w14:textId="77777777" w:rsidR="00DD7DFD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098C44D5" w14:textId="4BD3D09A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B168C4">
              <w:rPr>
                <w:rFonts w:eastAsia="Cambria" w:cstheme="minorHAnsi"/>
                <w:b/>
              </w:rPr>
              <w:t>-------------------------</w:t>
            </w:r>
          </w:p>
        </w:tc>
        <w:tc>
          <w:tcPr>
            <w:tcW w:w="1560" w:type="dxa"/>
            <w:shd w:val="clear" w:color="auto" w:fill="auto"/>
          </w:tcPr>
          <w:p w14:paraId="5EB21569" w14:textId="77777777" w:rsidR="00DD7DFD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1D9A1F46" w14:textId="546B5970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3F6A7F33" w14:textId="77777777" w:rsidR="00DD7DFD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64C3129E" w14:textId="2D952B80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40DA273B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0B81E0F2" w14:textId="0C1FE4BE" w:rsidTr="0058152C">
        <w:trPr>
          <w:trHeight w:val="570"/>
        </w:trPr>
        <w:tc>
          <w:tcPr>
            <w:tcW w:w="3261" w:type="dxa"/>
            <w:shd w:val="clear" w:color="auto" w:fill="auto"/>
          </w:tcPr>
          <w:p w14:paraId="3891E634" w14:textId="1141E96E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>
              <w:rPr>
                <w:rFonts w:eastAsia="Cambria" w:cstheme="minorHAnsi"/>
                <w:b/>
                <w:bCs/>
              </w:rPr>
              <w:t>Urząd Skarbowy w </w:t>
            </w:r>
            <w:r w:rsidRPr="00E7356B">
              <w:rPr>
                <w:rFonts w:eastAsia="Cambria" w:cstheme="minorHAnsi"/>
                <w:b/>
                <w:bCs/>
              </w:rPr>
              <w:t>Wieliczce</w:t>
            </w:r>
          </w:p>
          <w:p w14:paraId="7084CAED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ul. Zamkowa 2, </w:t>
            </w:r>
          </w:p>
          <w:p w14:paraId="3A2E8635" w14:textId="3169DCDC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32-020 Wieliczka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DF61A4" w14:textId="4E6ACA33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VIESSMANN PAROMAT-TRIPLEX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B1A7E0" w14:textId="390808D1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5E6EDCD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BE148BC" w14:textId="77777777" w:rsidR="000E7D00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0E0E4106" w14:textId="79CE13B6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4A46F15E" w14:textId="77777777" w:rsid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782AA587" w14:textId="544D76A8" w:rsidR="000E7D00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3E970C7D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058535E0" w14:textId="43C6EB7B" w:rsidTr="0058152C">
        <w:trPr>
          <w:trHeight w:val="164"/>
        </w:trPr>
        <w:tc>
          <w:tcPr>
            <w:tcW w:w="3261" w:type="dxa"/>
            <w:vMerge w:val="restart"/>
            <w:shd w:val="clear" w:color="auto" w:fill="auto"/>
          </w:tcPr>
          <w:p w14:paraId="109F499B" w14:textId="3174428A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 xml:space="preserve">Urząd </w:t>
            </w:r>
            <w:r>
              <w:rPr>
                <w:rFonts w:eastAsia="Cambria" w:cstheme="minorHAnsi"/>
                <w:b/>
                <w:bCs/>
              </w:rPr>
              <w:t>Skarbowy w </w:t>
            </w:r>
            <w:r w:rsidRPr="00E7356B">
              <w:rPr>
                <w:rFonts w:eastAsia="Cambria" w:cstheme="minorHAnsi"/>
                <w:b/>
                <w:bCs/>
              </w:rPr>
              <w:t>Miechowie</w:t>
            </w:r>
          </w:p>
          <w:p w14:paraId="608FB4CF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ul. Stanisławy Daneckiej 1, </w:t>
            </w:r>
          </w:p>
          <w:p w14:paraId="6B74E281" w14:textId="041852DA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Cs/>
              </w:rPr>
              <w:t>32-200 Miechów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226B3E" w14:textId="6BFBD9EE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AIC Chrome N60WH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791772" w14:textId="3788CF6C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8F81326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BE6AEF" w14:textId="78553580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559EB9FA" w14:textId="6FC65784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41449FE1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0BB2AD1E" w14:textId="00B65E8C" w:rsidTr="0058152C">
        <w:trPr>
          <w:trHeight w:val="163"/>
        </w:trPr>
        <w:tc>
          <w:tcPr>
            <w:tcW w:w="3261" w:type="dxa"/>
            <w:vMerge/>
            <w:shd w:val="clear" w:color="auto" w:fill="auto"/>
          </w:tcPr>
          <w:p w14:paraId="3C56392E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7AC334" w14:textId="52BDDDEF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AIC Chrome N60WH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8216D5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1320004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F41693" w14:textId="1FAC060E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653F0205" w14:textId="17D7D355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6F55D23C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46142B26" w14:textId="4A6F3C89" w:rsidTr="0058152C">
        <w:trPr>
          <w:trHeight w:val="163"/>
        </w:trPr>
        <w:tc>
          <w:tcPr>
            <w:tcW w:w="3261" w:type="dxa"/>
            <w:vMerge/>
            <w:shd w:val="clear" w:color="auto" w:fill="auto"/>
          </w:tcPr>
          <w:p w14:paraId="60A8132A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665FE0" w14:textId="7EB2240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Zasobnik c.w.u. (130 l)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70B672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899928F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F76B17" w14:textId="40BFD592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76B06F54" w14:textId="1DD03B58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28723900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E7356B" w:rsidRPr="00E7356B" w14:paraId="1BE4EE95" w14:textId="410177B0" w:rsidTr="0058152C">
        <w:trPr>
          <w:trHeight w:val="274"/>
        </w:trPr>
        <w:tc>
          <w:tcPr>
            <w:tcW w:w="3261" w:type="dxa"/>
            <w:shd w:val="clear" w:color="auto" w:fill="auto"/>
          </w:tcPr>
          <w:p w14:paraId="62709476" w14:textId="3F8B1ECD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>
              <w:rPr>
                <w:rFonts w:eastAsia="Cambria" w:cstheme="minorHAnsi"/>
                <w:b/>
                <w:bCs/>
              </w:rPr>
              <w:t>Urząd Skarbowy w </w:t>
            </w:r>
            <w:r w:rsidRPr="00E7356B">
              <w:rPr>
                <w:rFonts w:eastAsia="Cambria" w:cstheme="minorHAnsi"/>
                <w:b/>
                <w:bCs/>
              </w:rPr>
              <w:t>Myślenicach</w:t>
            </w:r>
          </w:p>
          <w:p w14:paraId="0D268137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E7356B">
              <w:rPr>
                <w:rFonts w:eastAsia="Cambria" w:cstheme="minorHAnsi"/>
              </w:rPr>
              <w:t>ul. Cegielskiego 2,</w:t>
            </w:r>
          </w:p>
          <w:p w14:paraId="52483FB7" w14:textId="1937D1FB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32-400 Myślenice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14066" w14:textId="74360F5D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De Dietrich typ C 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D058A0" w14:textId="518B46ED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7E63957" w14:textId="0A03641B" w:rsidR="00E7356B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DD7DFD">
              <w:rPr>
                <w:rFonts w:eastAsia="Cambria" w:cstheme="minorHAnsi"/>
                <w:b/>
              </w:rPr>
              <w:t>--------------------------</w:t>
            </w:r>
          </w:p>
        </w:tc>
        <w:tc>
          <w:tcPr>
            <w:tcW w:w="1560" w:type="dxa"/>
            <w:shd w:val="clear" w:color="auto" w:fill="auto"/>
          </w:tcPr>
          <w:p w14:paraId="1636E99C" w14:textId="6A8B7376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7FC5511B" w14:textId="534BF5B9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705967BD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E7356B" w:rsidRPr="00E7356B" w14:paraId="35A96ABA" w14:textId="30ED9E78" w:rsidTr="0058152C">
        <w:trPr>
          <w:trHeight w:val="570"/>
        </w:trPr>
        <w:tc>
          <w:tcPr>
            <w:tcW w:w="3261" w:type="dxa"/>
            <w:shd w:val="clear" w:color="auto" w:fill="auto"/>
          </w:tcPr>
          <w:p w14:paraId="38A198A8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lastRenderedPageBreak/>
              <w:t>Urząd Skarbowy w Nowym Sączu</w:t>
            </w:r>
          </w:p>
          <w:p w14:paraId="70F04E92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E7356B">
              <w:rPr>
                <w:rFonts w:eastAsia="Cambria" w:cstheme="minorHAnsi"/>
              </w:rPr>
              <w:t xml:space="preserve">ul. Barbackiego 10, </w:t>
            </w:r>
          </w:p>
          <w:p w14:paraId="454BED1A" w14:textId="4E032961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34-600 Nowy Sącz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3E0D4" w14:textId="75A21410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BEPIS KGGW-N-93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64EB73" w14:textId="3C8A2882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D8716DF" w14:textId="77777777" w:rsid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19B99102" w14:textId="78C42A7F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------------</w:t>
            </w:r>
            <w:r>
              <w:rPr>
                <w:rFonts w:eastAsia="Cambria" w:cstheme="minorHAnsi"/>
                <w:b/>
              </w:rPr>
              <w:t>---</w:t>
            </w:r>
            <w:r>
              <w:rPr>
                <w:rFonts w:eastAsia="Cambria" w:cstheme="minorHAnsi"/>
                <w:b/>
              </w:rPr>
              <w:t>---------</w:t>
            </w:r>
          </w:p>
        </w:tc>
        <w:tc>
          <w:tcPr>
            <w:tcW w:w="1560" w:type="dxa"/>
            <w:shd w:val="clear" w:color="auto" w:fill="auto"/>
          </w:tcPr>
          <w:p w14:paraId="24363FE1" w14:textId="77777777" w:rsidR="000E7D00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2592499B" w14:textId="5E0342EE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6160CBC2" w14:textId="77777777" w:rsid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6669D247" w14:textId="4CB6C3FC" w:rsidR="000E7D00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26E52F25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74BE5684" w14:textId="414E7835" w:rsidTr="0058152C">
        <w:trPr>
          <w:trHeight w:val="570"/>
        </w:trPr>
        <w:tc>
          <w:tcPr>
            <w:tcW w:w="3261" w:type="dxa"/>
            <w:shd w:val="clear" w:color="auto" w:fill="auto"/>
          </w:tcPr>
          <w:p w14:paraId="3F703424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>Małopolski Urząd Celno-Skarbowy w Krakowie</w:t>
            </w:r>
          </w:p>
          <w:p w14:paraId="4E8D295C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>Oddział Celny w Nowym Sączu</w:t>
            </w:r>
          </w:p>
          <w:p w14:paraId="56BA67C2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E7356B">
              <w:rPr>
                <w:rFonts w:eastAsia="Cambria" w:cstheme="minorHAnsi"/>
              </w:rPr>
              <w:t xml:space="preserve">Al. Piłsudzkiego 50, </w:t>
            </w:r>
          </w:p>
          <w:p w14:paraId="656908FB" w14:textId="482B55D1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33-300 Nowy Sącz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A73A2" w14:textId="3465CA20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BUDERUS – BOSCH THERMOTECHNIK GMBH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2B74A" w14:textId="1FB3264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128578F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CD4C8A5" w14:textId="77777777" w:rsidR="000E7D00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06BA4F80" w14:textId="77777777" w:rsidR="000E7D00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46CC90A9" w14:textId="6884EE45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64F350E3" w14:textId="77777777" w:rsid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3864F4A9" w14:textId="77777777" w:rsidR="000E7D00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  <w:p w14:paraId="2C2F4068" w14:textId="399FD43D" w:rsidR="000E7D00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7A6653F4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23BF48F9" w14:textId="42AFBB84" w:rsidTr="0058152C">
        <w:trPr>
          <w:trHeight w:val="368"/>
        </w:trPr>
        <w:tc>
          <w:tcPr>
            <w:tcW w:w="3261" w:type="dxa"/>
            <w:vMerge w:val="restart"/>
            <w:shd w:val="clear" w:color="auto" w:fill="auto"/>
          </w:tcPr>
          <w:p w14:paraId="4509EE7A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>Urząd Skarbowy w Nowym Targu</w:t>
            </w:r>
          </w:p>
          <w:p w14:paraId="2D1C3406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E7356B">
              <w:rPr>
                <w:rFonts w:eastAsia="Cambria" w:cstheme="minorHAnsi"/>
              </w:rPr>
              <w:t xml:space="preserve">ul. Parkowa 13, </w:t>
            </w:r>
          </w:p>
          <w:p w14:paraId="322F14B4" w14:textId="2E04A0A6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</w:rPr>
              <w:t>34-400 Nowy Targ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A0432" w14:textId="3578C17F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BUDERUS G434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BFE4F4" w14:textId="6AB9B3A8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777AC66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002334C" w14:textId="15FD1E30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7BE84AFF" w14:textId="6C867374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6AB984CD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18C36641" w14:textId="6A28A21C" w:rsidTr="0058152C">
        <w:trPr>
          <w:trHeight w:val="245"/>
        </w:trPr>
        <w:tc>
          <w:tcPr>
            <w:tcW w:w="3261" w:type="dxa"/>
            <w:vMerge/>
            <w:shd w:val="clear" w:color="auto" w:fill="auto"/>
          </w:tcPr>
          <w:p w14:paraId="19CE4A37" w14:textId="77777777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5912D2" w14:textId="00CE61B8" w:rsidR="00E7356B" w:rsidRPr="00E7356B" w:rsidRDefault="00E7356B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BUDERUS G434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F8B64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D17C0D9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89515E1" w14:textId="1E7B72D5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4C16294" w14:textId="4436FB46" w:rsidR="00E7356B" w:rsidRPr="00E7356B" w:rsidRDefault="000E7D00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33DFECC1" w14:textId="77777777" w:rsidR="00E7356B" w:rsidRPr="00E7356B" w:rsidRDefault="00E7356B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12CC5508" w14:textId="308A8720" w:rsidTr="0058152C">
        <w:trPr>
          <w:trHeight w:val="408"/>
        </w:trPr>
        <w:tc>
          <w:tcPr>
            <w:tcW w:w="3261" w:type="dxa"/>
            <w:vMerge w:val="restart"/>
            <w:shd w:val="clear" w:color="auto" w:fill="auto"/>
          </w:tcPr>
          <w:p w14:paraId="7C5F3452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/>
                <w:bCs/>
              </w:rPr>
              <w:t>Urząd Skarbowy w Olkuszu</w:t>
            </w:r>
          </w:p>
          <w:p w14:paraId="64ED2C8D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 xml:space="preserve">ul. Budowlanych 2, </w:t>
            </w:r>
          </w:p>
          <w:p w14:paraId="711CD26D" w14:textId="79D304FF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E7356B">
              <w:rPr>
                <w:rFonts w:eastAsia="Cambria" w:cstheme="minorHAnsi"/>
                <w:bCs/>
              </w:rPr>
              <w:t>32-200 Olkusz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C1A5CB" w14:textId="4B2A6D9C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De Dietrich AMC PRO 90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0242E0" w14:textId="143D977B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31EAAA5" w14:textId="00608050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C6791F">
              <w:rPr>
                <w:rFonts w:eastAsia="Cambria" w:cstheme="minorHAnsi"/>
                <w:b/>
              </w:rPr>
              <w:t>------------------------</w:t>
            </w:r>
          </w:p>
        </w:tc>
        <w:tc>
          <w:tcPr>
            <w:tcW w:w="1560" w:type="dxa"/>
            <w:shd w:val="clear" w:color="auto" w:fill="auto"/>
          </w:tcPr>
          <w:p w14:paraId="42A869CF" w14:textId="2E46C34B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52B3F291" w14:textId="763944AE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4D6E9663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7C2055E4" w14:textId="268C43E9" w:rsidTr="0058152C">
        <w:trPr>
          <w:trHeight w:val="269"/>
        </w:trPr>
        <w:tc>
          <w:tcPr>
            <w:tcW w:w="3261" w:type="dxa"/>
            <w:vMerge/>
            <w:shd w:val="clear" w:color="auto" w:fill="auto"/>
          </w:tcPr>
          <w:p w14:paraId="792BDA75" w14:textId="77777777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D87A0F" w14:textId="3A7B7170" w:rsidR="00DD7DFD" w:rsidRPr="00E7356B" w:rsidRDefault="00DD7DFD" w:rsidP="00DD7DFD">
            <w:pPr>
              <w:spacing w:after="0" w:line="240" w:lineRule="auto"/>
              <w:jc w:val="center"/>
              <w:rPr>
                <w:rFonts w:eastAsia="Cambria" w:cstheme="minorHAnsi"/>
                <w:bCs/>
              </w:rPr>
            </w:pPr>
            <w:r w:rsidRPr="00E7356B">
              <w:rPr>
                <w:rFonts w:eastAsia="Cambria" w:cstheme="minorHAnsi"/>
                <w:bCs/>
              </w:rPr>
              <w:t>De Dietrich AMC PRO 90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1A75A6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7E26F35" w14:textId="34B9AC44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C6791F">
              <w:rPr>
                <w:rFonts w:eastAsia="Cambria" w:cstheme="minorHAnsi"/>
                <w:b/>
              </w:rPr>
              <w:t>------------------------</w:t>
            </w:r>
          </w:p>
        </w:tc>
        <w:tc>
          <w:tcPr>
            <w:tcW w:w="1560" w:type="dxa"/>
            <w:shd w:val="clear" w:color="auto" w:fill="auto"/>
          </w:tcPr>
          <w:p w14:paraId="00A0FC42" w14:textId="0A1ED3A8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703F3840" w14:textId="0051C59C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14:paraId="6E16035B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</w:p>
        </w:tc>
      </w:tr>
      <w:tr w:rsidR="00DD7DFD" w:rsidRPr="00E7356B" w14:paraId="369F4189" w14:textId="77777777" w:rsidTr="0058152C">
        <w:trPr>
          <w:trHeight w:val="269"/>
        </w:trPr>
        <w:tc>
          <w:tcPr>
            <w:tcW w:w="12900" w:type="dxa"/>
            <w:gridSpan w:val="6"/>
            <w:shd w:val="clear" w:color="auto" w:fill="auto"/>
          </w:tcPr>
          <w:p w14:paraId="58622FCB" w14:textId="77777777" w:rsidR="0058152C" w:rsidRDefault="0058152C" w:rsidP="0058152C">
            <w:pPr>
              <w:snapToGrid w:val="0"/>
              <w:spacing w:after="0" w:line="240" w:lineRule="auto"/>
              <w:jc w:val="right"/>
              <w:rPr>
                <w:rFonts w:eastAsia="Cambria" w:cstheme="minorHAnsi"/>
                <w:b/>
              </w:rPr>
            </w:pPr>
          </w:p>
          <w:p w14:paraId="6BDBE1DD" w14:textId="3D668969" w:rsidR="00DD7DFD" w:rsidRPr="00DD7DFD" w:rsidRDefault="00DD7DFD" w:rsidP="0058152C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32"/>
                <w:szCs w:val="32"/>
              </w:rPr>
            </w:pPr>
            <w:r w:rsidRPr="00DD7DFD">
              <w:rPr>
                <w:rFonts w:eastAsia="Cambria" w:cstheme="minorHAnsi"/>
                <w:b/>
                <w:sz w:val="32"/>
                <w:szCs w:val="32"/>
              </w:rPr>
              <w:t>Razem</w:t>
            </w:r>
          </w:p>
        </w:tc>
        <w:tc>
          <w:tcPr>
            <w:tcW w:w="1848" w:type="dxa"/>
            <w:shd w:val="clear" w:color="auto" w:fill="auto"/>
          </w:tcPr>
          <w:p w14:paraId="6D74D86A" w14:textId="77777777" w:rsidR="00DD7DFD" w:rsidRPr="00E7356B" w:rsidRDefault="00DD7DFD" w:rsidP="00DD7DFD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bookmarkStart w:id="0" w:name="_GoBack"/>
            <w:bookmarkEnd w:id="0"/>
          </w:p>
        </w:tc>
      </w:tr>
    </w:tbl>
    <w:p w14:paraId="089659E7" w14:textId="77777777" w:rsidR="007A6FA9" w:rsidRDefault="007A6FA9" w:rsidP="00DD7DFD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14:paraId="0B039923" w14:textId="571D8328"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</w:t>
      </w:r>
      <w:r w:rsidR="00DD7DFD">
        <w:rPr>
          <w:rFonts w:eastAsia="Cambria" w:cstheme="minorHAnsi"/>
          <w:sz w:val="24"/>
          <w:szCs w:val="24"/>
        </w:rPr>
        <w:t xml:space="preserve"> </w:t>
      </w:r>
      <w:r w:rsidRPr="00FC3C68">
        <w:rPr>
          <w:rFonts w:eastAsia="Cambria" w:cstheme="minorHAnsi"/>
          <w:sz w:val="24"/>
          <w:szCs w:val="24"/>
        </w:rPr>
        <w:t>w złotych.</w:t>
      </w:r>
    </w:p>
    <w:p w14:paraId="0D368C88" w14:textId="3C8A7C2D" w:rsidR="002B3D77" w:rsidRPr="00BA1A52" w:rsidRDefault="002B3D77" w:rsidP="00CD4A37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14:paraId="00B9EFB0" w14:textId="77777777" w:rsidR="00771689" w:rsidRPr="00771689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14:paraId="782CE1D7" w14:textId="77777777"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14:paraId="6CE0EA11" w14:textId="77777777"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0B808863" w14:textId="77777777" w:rsidR="002B3D77" w:rsidRPr="00BA1A52" w:rsidRDefault="002B3D77" w:rsidP="00CD4A37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14:paraId="5CFCFB54" w14:textId="23C12447" w:rsidR="002B3D77" w:rsidRPr="00BA1A52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DD7DFD"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2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14:paraId="7042BCA6" w14:textId="77777777" w:rsidR="002B3D77" w:rsidRPr="00BA1A52" w:rsidRDefault="002B3D77" w:rsidP="00CD4A37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14:paraId="4B4C252A" w14:textId="77777777" w:rsidR="002B3D77" w:rsidRPr="00BA1A52" w:rsidRDefault="00BA1A52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433A95A6" w14:textId="5B073B40" w:rsidR="002B3D77" w:rsidRPr="00BA1A52" w:rsidRDefault="002B3D77" w:rsidP="00DD7DFD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lastRenderedPageBreak/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DD7DFD" w:rsidRPr="00DD7DFD">
        <w:rPr>
          <w:rFonts w:eastAsia="Times New Roman" w:cstheme="minorHAnsi"/>
          <w:sz w:val="24"/>
          <w:szCs w:val="24"/>
        </w:rPr>
        <w:t xml:space="preserve">będzie powierzona podwykonawcom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14:paraId="07CE3539" w14:textId="77777777" w:rsidR="00DD7DFD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14:paraId="398BCF88" w14:textId="7D8E0BB4" w:rsidR="002B3D77" w:rsidRPr="00BA1A52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Cambria" w:cstheme="minorHAnsi"/>
          <w:sz w:val="24"/>
          <w:szCs w:val="24"/>
        </w:rPr>
        <w:t>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</w:t>
      </w:r>
    </w:p>
    <w:p w14:paraId="43A56029" w14:textId="10D0CBA6" w:rsidR="0064439F" w:rsidRDefault="0064439F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podstawie art. 7 ust. 1 Usta</w:t>
      </w:r>
      <w:r w:rsidR="00DD7DFD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wy z dnia 13 kwietnia 2022 r. o szczególnych rozwiązaniach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3A66D0DF" w14:textId="77777777" w:rsidR="0037686D" w:rsidRPr="0037686D" w:rsidRDefault="0037686D" w:rsidP="00CD4A37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14:paraId="1567DBE6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4C6BB4B6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5B007FC2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D3226EB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80BDF5C" w14:textId="77777777" w:rsidR="002B3D77" w:rsidRPr="00BA1A52" w:rsidRDefault="002B3D77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0A84AC09" w14:textId="77777777"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1EC8800E" w14:textId="77777777"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0CE56810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624244B4" w14:textId="77777777" w:rsidR="00AE46A9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</w:t>
      </w:r>
      <w:r w:rsidR="00DD7DFD">
        <w:rPr>
          <w:rFonts w:eastAsia="Yu Gothic UI Semibold" w:cstheme="minorHAnsi"/>
          <w:sz w:val="24"/>
          <w:szCs w:val="24"/>
        </w:rPr>
        <w:tab/>
      </w:r>
      <w:r w:rsidR="00DD7DFD">
        <w:rPr>
          <w:rFonts w:eastAsia="Yu Gothic UI Semibold" w:cstheme="minorHAnsi"/>
          <w:sz w:val="24"/>
          <w:szCs w:val="24"/>
        </w:rPr>
        <w:tab/>
      </w:r>
      <w:r w:rsidR="00DD7DFD">
        <w:rPr>
          <w:rFonts w:eastAsia="Yu Gothic UI Semibold" w:cstheme="minorHAnsi"/>
          <w:sz w:val="24"/>
          <w:szCs w:val="24"/>
        </w:rPr>
        <w:tab/>
      </w:r>
      <w:r w:rsidR="00DD7DFD">
        <w:rPr>
          <w:rFonts w:eastAsia="Yu Gothic UI Semibold" w:cstheme="minorHAnsi"/>
          <w:sz w:val="24"/>
          <w:szCs w:val="24"/>
        </w:rPr>
        <w:tab/>
      </w:r>
      <w:r w:rsidR="00DD7DFD">
        <w:rPr>
          <w:rFonts w:eastAsia="Yu Gothic UI Semibold" w:cstheme="minorHAnsi"/>
          <w:sz w:val="24"/>
          <w:szCs w:val="24"/>
        </w:rPr>
        <w:tab/>
      </w:r>
      <w:r w:rsidR="00DD7DFD">
        <w:rPr>
          <w:rFonts w:eastAsia="Yu Gothic UI Semibold" w:cstheme="minorHAnsi"/>
          <w:sz w:val="24"/>
          <w:szCs w:val="24"/>
        </w:rPr>
        <w:tab/>
      </w:r>
      <w:r w:rsidR="00DD7DFD">
        <w:rPr>
          <w:rFonts w:eastAsia="Yu Gothic UI Semibold" w:cstheme="minorHAnsi"/>
          <w:sz w:val="24"/>
          <w:szCs w:val="24"/>
        </w:rPr>
        <w:tab/>
      </w:r>
      <w:r w:rsidR="00DD7DFD"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 xml:space="preserve">  </w:t>
      </w:r>
    </w:p>
    <w:p w14:paraId="4F8F34D4" w14:textId="3D54CFC7" w:rsidR="002B3D77" w:rsidRPr="00BA1A52" w:rsidRDefault="00AE46A9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 w:rsidR="00BA1A52"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43EA80AF" w14:textId="21131D4B" w:rsidR="002B3D77" w:rsidRPr="00AE46A9" w:rsidRDefault="00DD7DFD" w:rsidP="00AE46A9">
      <w:pPr>
        <w:autoSpaceDE w:val="0"/>
        <w:spacing w:after="0" w:line="240" w:lineRule="auto"/>
        <w:rPr>
          <w:rFonts w:eastAsia="Yu Gothic UI Semibold" w:cstheme="minorHAnsi"/>
          <w:i/>
          <w:sz w:val="18"/>
          <w:szCs w:val="18"/>
        </w:rPr>
      </w:pPr>
      <w:r>
        <w:rPr>
          <w:rFonts w:eastAsia="Yu Gothic UI Semibold" w:cstheme="minorHAnsi"/>
        </w:rPr>
        <w:tab/>
      </w:r>
      <w:r w:rsidR="00AE46A9" w:rsidRPr="00AE46A9">
        <w:rPr>
          <w:rFonts w:eastAsia="Yu Gothic UI Semibold" w:cstheme="minorHAnsi"/>
          <w:i/>
          <w:sz w:val="18"/>
          <w:szCs w:val="18"/>
        </w:rPr>
        <w:t>*  niepotrzebne skreślić</w:t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 w:rsidRPr="00771689">
        <w:rPr>
          <w:rFonts w:eastAsia="Yu Gothic UI Semibold" w:cstheme="minorHAnsi"/>
        </w:rPr>
        <w:t xml:space="preserve"> </w:t>
      </w:r>
      <w:r w:rsidR="00BA1A52" w:rsidRPr="00771689">
        <w:rPr>
          <w:rFonts w:eastAsia="Yu Gothic UI Semibold" w:cstheme="minorHAnsi"/>
        </w:rPr>
        <w:t>(</w:t>
      </w:r>
      <w:r w:rsidR="00BA1A52" w:rsidRPr="00AE46A9">
        <w:rPr>
          <w:rFonts w:eastAsia="Yu Gothic UI Semibold" w:cstheme="minorHAnsi"/>
          <w:i/>
          <w:sz w:val="18"/>
          <w:szCs w:val="18"/>
        </w:rPr>
        <w:t>podpis/</w:t>
      </w:r>
      <w:r w:rsidR="00407360" w:rsidRPr="00AE46A9">
        <w:rPr>
          <w:rFonts w:eastAsia="Yu Gothic UI Semibold" w:cstheme="minorHAnsi"/>
          <w:i/>
          <w:sz w:val="18"/>
          <w:szCs w:val="18"/>
        </w:rPr>
        <w:t>-</w:t>
      </w:r>
      <w:r w:rsidR="00BA1A52" w:rsidRPr="00AE46A9">
        <w:rPr>
          <w:rFonts w:eastAsia="Yu Gothic UI Semibold" w:cstheme="minorHAnsi"/>
          <w:i/>
          <w:sz w:val="18"/>
          <w:szCs w:val="18"/>
        </w:rPr>
        <w:t xml:space="preserve">y osoby/osób  </w:t>
      </w:r>
      <w:r w:rsidR="002B3D77" w:rsidRPr="00AE46A9">
        <w:rPr>
          <w:rFonts w:eastAsia="Yu Gothic UI Semibold" w:cstheme="minorHAnsi"/>
          <w:i/>
          <w:sz w:val="18"/>
          <w:szCs w:val="18"/>
        </w:rPr>
        <w:t>up</w:t>
      </w:r>
      <w:r w:rsidR="00D10909" w:rsidRPr="00AE46A9">
        <w:rPr>
          <w:rFonts w:eastAsia="Yu Gothic UI Semibold" w:cstheme="minorHAnsi"/>
          <w:i/>
          <w:sz w:val="18"/>
          <w:szCs w:val="18"/>
        </w:rPr>
        <w:t>oważnionej/</w:t>
      </w:r>
      <w:r w:rsidR="00BA1A52" w:rsidRPr="00AE46A9">
        <w:rPr>
          <w:rFonts w:eastAsia="Yu Gothic UI Semibold" w:cstheme="minorHAnsi"/>
          <w:i/>
          <w:sz w:val="18"/>
          <w:szCs w:val="18"/>
        </w:rPr>
        <w:t>-</w:t>
      </w:r>
      <w:proofErr w:type="spellStart"/>
      <w:r w:rsidR="002B3D77" w:rsidRPr="00AE46A9">
        <w:rPr>
          <w:rFonts w:eastAsia="Yu Gothic UI Semibold" w:cstheme="minorHAnsi"/>
          <w:i/>
          <w:sz w:val="18"/>
          <w:szCs w:val="18"/>
        </w:rPr>
        <w:t>ych</w:t>
      </w:r>
      <w:proofErr w:type="spellEnd"/>
      <w:r w:rsidR="002B3D77" w:rsidRPr="00AE46A9">
        <w:rPr>
          <w:rFonts w:eastAsia="Yu Gothic UI Semibold" w:cstheme="minorHAnsi"/>
          <w:i/>
          <w:sz w:val="18"/>
          <w:szCs w:val="18"/>
        </w:rPr>
        <w:t xml:space="preserve"> </w:t>
      </w:r>
    </w:p>
    <w:p w14:paraId="1ED8CC00" w14:textId="6A5148DF" w:rsidR="00A757DB" w:rsidRPr="00AE46A9" w:rsidRDefault="00BA1A52" w:rsidP="00C760B1">
      <w:pPr>
        <w:autoSpaceDE w:val="0"/>
        <w:spacing w:after="0" w:line="240" w:lineRule="auto"/>
        <w:rPr>
          <w:rFonts w:eastAsia="Yu Gothic UI Semibold" w:cstheme="minorHAnsi"/>
          <w:i/>
          <w:sz w:val="18"/>
          <w:szCs w:val="18"/>
        </w:rPr>
      </w:pPr>
      <w:r w:rsidRPr="00AE46A9">
        <w:rPr>
          <w:rFonts w:eastAsia="Yu Gothic UI Semibold" w:cstheme="minorHAnsi"/>
          <w:i/>
          <w:sz w:val="18"/>
          <w:szCs w:val="18"/>
        </w:rPr>
        <w:t xml:space="preserve">                                                                                       </w:t>
      </w:r>
      <w:r w:rsidR="00771689" w:rsidRPr="00AE46A9">
        <w:rPr>
          <w:rFonts w:eastAsia="Yu Gothic UI Semibold" w:cstheme="minorHAnsi"/>
          <w:i/>
          <w:sz w:val="18"/>
          <w:szCs w:val="18"/>
        </w:rPr>
        <w:t xml:space="preserve">       </w:t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DD7DFD" w:rsidRP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AE46A9">
        <w:rPr>
          <w:rFonts w:eastAsia="Yu Gothic UI Semibold" w:cstheme="minorHAnsi"/>
          <w:i/>
          <w:sz w:val="18"/>
          <w:szCs w:val="18"/>
        </w:rPr>
        <w:tab/>
      </w:r>
      <w:r w:rsidR="00771689" w:rsidRPr="00AE46A9">
        <w:rPr>
          <w:rFonts w:eastAsia="Yu Gothic UI Semibold" w:cstheme="minorHAnsi"/>
          <w:i/>
          <w:sz w:val="18"/>
          <w:szCs w:val="18"/>
        </w:rPr>
        <w:t xml:space="preserve"> </w:t>
      </w:r>
      <w:r w:rsidRPr="00AE46A9">
        <w:rPr>
          <w:rFonts w:eastAsia="Yu Gothic UI Semibold" w:cstheme="minorHAnsi"/>
          <w:i/>
          <w:sz w:val="18"/>
          <w:szCs w:val="18"/>
        </w:rPr>
        <w:t>do reprezentowania W</w:t>
      </w:r>
      <w:r w:rsidR="002B3D77" w:rsidRPr="00AE46A9">
        <w:rPr>
          <w:rFonts w:eastAsia="Yu Gothic UI Semibold" w:cstheme="minorHAnsi"/>
          <w:i/>
          <w:sz w:val="18"/>
          <w:szCs w:val="18"/>
        </w:rPr>
        <w:t>ykonawcy</w:t>
      </w:r>
      <w:r w:rsidRPr="00AE46A9">
        <w:rPr>
          <w:rFonts w:eastAsia="Yu Gothic UI Semibold" w:cstheme="minorHAnsi"/>
          <w:i/>
          <w:sz w:val="18"/>
          <w:szCs w:val="18"/>
        </w:rPr>
        <w:t>)</w:t>
      </w:r>
    </w:p>
    <w:sectPr w:rsidR="00A757DB" w:rsidRPr="00AE46A9" w:rsidSect="00FD714B">
      <w:footerReference w:type="default" r:id="rId7"/>
      <w:footerReference w:type="first" r:id="rId8"/>
      <w:pgSz w:w="16840" w:h="11900" w:orient="landscape"/>
      <w:pgMar w:top="1418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0E1EE" w14:textId="77777777" w:rsidR="00CF0B9B" w:rsidRDefault="00CF0B9B" w:rsidP="002B3D77">
      <w:pPr>
        <w:spacing w:after="0" w:line="240" w:lineRule="auto"/>
      </w:pPr>
      <w:r>
        <w:separator/>
      </w:r>
    </w:p>
  </w:endnote>
  <w:endnote w:type="continuationSeparator" w:id="0">
    <w:p w14:paraId="642ED672" w14:textId="77777777" w:rsidR="00CF0B9B" w:rsidRDefault="00CF0B9B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C7BC7" w14:textId="01EB87F5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58152C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BE55BF4" w14:textId="77777777" w:rsidR="006C13FF" w:rsidRPr="006C13FF" w:rsidRDefault="00CF0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C171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B7BBA" wp14:editId="5076878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C3062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2D690A9A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B7BB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14:paraId="4DCC3062" w14:textId="77777777"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2D690A9A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94025" wp14:editId="255EB4F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48C8E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94025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14:paraId="72B48C8E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051CD" wp14:editId="4D5EED8E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379FA" w14:textId="77777777" w:rsidR="00CF0B9B" w:rsidRDefault="00CF0B9B" w:rsidP="002B3D77">
      <w:pPr>
        <w:spacing w:after="0" w:line="240" w:lineRule="auto"/>
      </w:pPr>
      <w:r>
        <w:separator/>
      </w:r>
    </w:p>
  </w:footnote>
  <w:footnote w:type="continuationSeparator" w:id="0">
    <w:p w14:paraId="6B62361F" w14:textId="77777777" w:rsidR="00CF0B9B" w:rsidRDefault="00CF0B9B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A3D47"/>
    <w:rsid w:val="000C2E87"/>
    <w:rsid w:val="000E7D00"/>
    <w:rsid w:val="00111CB8"/>
    <w:rsid w:val="0012492A"/>
    <w:rsid w:val="00144576"/>
    <w:rsid w:val="0017567C"/>
    <w:rsid w:val="00191830"/>
    <w:rsid w:val="001E17FB"/>
    <w:rsid w:val="00211B41"/>
    <w:rsid w:val="002B3D77"/>
    <w:rsid w:val="002C4992"/>
    <w:rsid w:val="002D492D"/>
    <w:rsid w:val="0032140E"/>
    <w:rsid w:val="00337083"/>
    <w:rsid w:val="00352749"/>
    <w:rsid w:val="0037686D"/>
    <w:rsid w:val="003E6318"/>
    <w:rsid w:val="00407360"/>
    <w:rsid w:val="004C29B2"/>
    <w:rsid w:val="004F6A3B"/>
    <w:rsid w:val="004F6F8A"/>
    <w:rsid w:val="00523CBE"/>
    <w:rsid w:val="0052640B"/>
    <w:rsid w:val="0056034C"/>
    <w:rsid w:val="00574AC8"/>
    <w:rsid w:val="0058152C"/>
    <w:rsid w:val="00595D0C"/>
    <w:rsid w:val="005D2C7A"/>
    <w:rsid w:val="0064439F"/>
    <w:rsid w:val="00651861"/>
    <w:rsid w:val="00667764"/>
    <w:rsid w:val="006B3872"/>
    <w:rsid w:val="0070314F"/>
    <w:rsid w:val="00770CF6"/>
    <w:rsid w:val="00771689"/>
    <w:rsid w:val="007A6FA9"/>
    <w:rsid w:val="007D24D0"/>
    <w:rsid w:val="007F511C"/>
    <w:rsid w:val="008111B7"/>
    <w:rsid w:val="00861CE9"/>
    <w:rsid w:val="00882BD5"/>
    <w:rsid w:val="008C340C"/>
    <w:rsid w:val="008C6A6D"/>
    <w:rsid w:val="008E774C"/>
    <w:rsid w:val="009F4FA4"/>
    <w:rsid w:val="00A02EB5"/>
    <w:rsid w:val="00A1114A"/>
    <w:rsid w:val="00A523D2"/>
    <w:rsid w:val="00A60B10"/>
    <w:rsid w:val="00AE46A9"/>
    <w:rsid w:val="00B039AE"/>
    <w:rsid w:val="00B046BD"/>
    <w:rsid w:val="00B954F8"/>
    <w:rsid w:val="00BA1A52"/>
    <w:rsid w:val="00BA4AD4"/>
    <w:rsid w:val="00C22900"/>
    <w:rsid w:val="00C4753A"/>
    <w:rsid w:val="00C760B1"/>
    <w:rsid w:val="00CD4A37"/>
    <w:rsid w:val="00CF0B9B"/>
    <w:rsid w:val="00D10909"/>
    <w:rsid w:val="00D411D8"/>
    <w:rsid w:val="00D54011"/>
    <w:rsid w:val="00DD252B"/>
    <w:rsid w:val="00DD7DFD"/>
    <w:rsid w:val="00DF1749"/>
    <w:rsid w:val="00E7356B"/>
    <w:rsid w:val="00E8089A"/>
    <w:rsid w:val="00EC06BB"/>
    <w:rsid w:val="00F605B2"/>
    <w:rsid w:val="00FC3C68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A818C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20</cp:revision>
  <dcterms:created xsi:type="dcterms:W3CDTF">2025-10-13T10:33:00Z</dcterms:created>
  <dcterms:modified xsi:type="dcterms:W3CDTF">2025-10-20T10:42:00Z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