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05BC" w14:textId="77777777" w:rsidR="004907DD" w:rsidRPr="004907DD" w:rsidRDefault="004907DD" w:rsidP="004907DD">
      <w:pPr>
        <w:suppressAutoHyphens/>
        <w:jc w:val="right"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ZAŁĄCZNIK NR 4 DO UMOWY NR … / 2026</w:t>
      </w:r>
    </w:p>
    <w:p w14:paraId="2839C801" w14:textId="77777777" w:rsidR="004907DD" w:rsidRPr="004907DD" w:rsidRDefault="004907DD" w:rsidP="004907DD">
      <w:pPr>
        <w:suppressAutoHyphens/>
        <w:jc w:val="right"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Kraków, dnia .................................... r.</w:t>
      </w:r>
      <w:r w:rsidRPr="004907DD">
        <w:rPr>
          <w:rFonts w:ascii="Calibri" w:eastAsia="Calibri" w:hAnsi="Calibri" w:cs="Calibri"/>
        </w:rPr>
        <w:br/>
      </w:r>
    </w:p>
    <w:p w14:paraId="4BBA8583" w14:textId="77777777" w:rsidR="004907DD" w:rsidRPr="004907DD" w:rsidRDefault="004907DD" w:rsidP="004907DD">
      <w:pPr>
        <w:suppressAutoHyphens/>
        <w:jc w:val="center"/>
        <w:rPr>
          <w:rFonts w:ascii="Calibri" w:eastAsia="Calibri" w:hAnsi="Calibri" w:cs="Calibri"/>
          <w:b/>
          <w:bCs/>
        </w:rPr>
      </w:pPr>
      <w:r w:rsidRPr="004907DD">
        <w:rPr>
          <w:rFonts w:ascii="Calibri" w:eastAsia="Calibri" w:hAnsi="Calibri" w:cs="Calibri"/>
          <w:b/>
          <w:bCs/>
        </w:rPr>
        <w:t>PROTOKÓŁ ODBIORU ILOŚCIOWO-JAKOŚCIOWEGO</w:t>
      </w:r>
    </w:p>
    <w:p w14:paraId="4DA0C071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b/>
          <w:bCs/>
        </w:rPr>
        <w:t>do Umowy nr … / 2026 z dnia .................................... 2026 r.</w:t>
      </w:r>
    </w:p>
    <w:p w14:paraId="2B037E54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b/>
          <w:bCs/>
        </w:rPr>
        <w:t>1. ZAMAWIAJĄCY:</w:t>
      </w:r>
      <w:r w:rsidRPr="004907DD">
        <w:rPr>
          <w:rFonts w:ascii="Calibri" w:eastAsia="Calibri" w:hAnsi="Calibri" w:cs="Calibri"/>
        </w:rPr>
        <w:t xml:space="preserve"> Skarb Państwa – Izba Administracji Skarbowej w Krakowie</w:t>
      </w:r>
      <w:r w:rsidRPr="004907DD">
        <w:rPr>
          <w:rFonts w:ascii="Calibri" w:eastAsia="Calibri" w:hAnsi="Calibri" w:cs="Calibri"/>
        </w:rPr>
        <w:br/>
      </w:r>
      <w:r w:rsidRPr="004907DD">
        <w:rPr>
          <w:rFonts w:ascii="Calibri" w:eastAsia="Calibri" w:hAnsi="Calibri" w:cs="Calibri"/>
          <w:b/>
          <w:bCs/>
        </w:rPr>
        <w:t>2. WYKONAWCA:</w:t>
      </w:r>
      <w:r w:rsidRPr="004907DD">
        <w:rPr>
          <w:rFonts w:ascii="Calibri" w:eastAsia="Calibri" w:hAnsi="Calibri" w:cs="Calibri"/>
        </w:rPr>
        <w:t xml:space="preserve"> ............................................................................................</w:t>
      </w:r>
      <w:r w:rsidRPr="004907DD">
        <w:rPr>
          <w:rFonts w:ascii="Calibri" w:eastAsia="Calibri" w:hAnsi="Calibri" w:cs="Calibri"/>
        </w:rPr>
        <w:br/>
      </w:r>
      <w:r w:rsidRPr="004907DD">
        <w:rPr>
          <w:rFonts w:ascii="Calibri" w:eastAsia="Calibri" w:hAnsi="Calibri" w:cs="Calibri"/>
          <w:b/>
          <w:bCs/>
        </w:rPr>
        <w:t>3. MIEJSCE REALIZACJI:</w:t>
      </w:r>
      <w:r w:rsidRPr="004907DD">
        <w:rPr>
          <w:rFonts w:ascii="Calibri" w:eastAsia="Calibri" w:hAnsi="Calibri" w:cs="Calibri"/>
        </w:rPr>
        <w:t xml:space="preserve"> Budynek IAS w Krakowie, Al. Krasińskiego 11b</w:t>
      </w:r>
    </w:p>
    <w:p w14:paraId="401216BC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 wp14:anchorId="0CF8BC43" wp14:editId="3D5B1907">
                <wp:extent cx="5760720" cy="19050"/>
                <wp:effectExtent l="4445" t="0" r="0" b="3810"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B91C9B" id="Rectangle 8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" fillcolor="#a0a0a0" stroked="f" strokeweight="0">
                <w10:anchorlock/>
              </v:rect>
            </w:pict>
          </mc:Fallback>
        </mc:AlternateContent>
      </w:r>
    </w:p>
    <w:p w14:paraId="10FF094F" w14:textId="77777777" w:rsidR="004907DD" w:rsidRPr="004907DD" w:rsidRDefault="004907DD" w:rsidP="004907DD">
      <w:pPr>
        <w:suppressAutoHyphens/>
        <w:rPr>
          <w:rFonts w:ascii="Calibri" w:eastAsia="Calibri" w:hAnsi="Calibri" w:cs="Calibri"/>
          <w:b/>
          <w:bCs/>
        </w:rPr>
      </w:pPr>
      <w:r w:rsidRPr="004907DD">
        <w:rPr>
          <w:rFonts w:ascii="Calibri" w:eastAsia="Calibri" w:hAnsi="Calibri" w:cs="Calibri"/>
          <w:b/>
          <w:bCs/>
        </w:rPr>
        <w:t>I. PRZEDMIOT ODBIORU</w:t>
      </w:r>
    </w:p>
    <w:p w14:paraId="2314DB77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Przedmiotem odbioru jest końcowe wykonanie prac obejmujących dostawę urządzeń, materiałów montażowych oraz wykonanie instalacji klimatyzacji w 8 pomieszczeniach biurowych:</w:t>
      </w:r>
    </w:p>
    <w:p w14:paraId="72342DCF" w14:textId="77777777" w:rsidR="004907DD" w:rsidRPr="004907DD" w:rsidRDefault="004907DD" w:rsidP="004907DD">
      <w:pPr>
        <w:numPr>
          <w:ilvl w:val="0"/>
          <w:numId w:val="1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b/>
          <w:bCs/>
        </w:rPr>
        <w:t>Piętro I:</w:t>
      </w:r>
      <w:r w:rsidRPr="004907DD">
        <w:rPr>
          <w:rFonts w:ascii="Calibri" w:eastAsia="Calibri" w:hAnsi="Calibri" w:cs="Calibri"/>
        </w:rPr>
        <w:t xml:space="preserve"> Pokój nr 106</w:t>
      </w:r>
    </w:p>
    <w:p w14:paraId="56CE4646" w14:textId="77777777" w:rsidR="004907DD" w:rsidRPr="004907DD" w:rsidRDefault="004907DD" w:rsidP="004907DD">
      <w:pPr>
        <w:numPr>
          <w:ilvl w:val="0"/>
          <w:numId w:val="1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b/>
          <w:bCs/>
        </w:rPr>
        <w:t>Piętro III:</w:t>
      </w:r>
      <w:r w:rsidRPr="004907DD">
        <w:rPr>
          <w:rFonts w:ascii="Calibri" w:eastAsia="Calibri" w:hAnsi="Calibri" w:cs="Calibri"/>
        </w:rPr>
        <w:t xml:space="preserve"> Pokoje nr 306, 307, 312</w:t>
      </w:r>
    </w:p>
    <w:p w14:paraId="426AD0CF" w14:textId="77777777" w:rsidR="004907DD" w:rsidRPr="004907DD" w:rsidRDefault="004907DD" w:rsidP="004907DD">
      <w:pPr>
        <w:numPr>
          <w:ilvl w:val="0"/>
          <w:numId w:val="1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b/>
          <w:bCs/>
        </w:rPr>
        <w:t>Piętro V:</w:t>
      </w:r>
      <w:r w:rsidRPr="004907DD">
        <w:rPr>
          <w:rFonts w:ascii="Calibri" w:eastAsia="Calibri" w:hAnsi="Calibri" w:cs="Calibri"/>
        </w:rPr>
        <w:t xml:space="preserve"> Pokoje nr 504A, 508</w:t>
      </w:r>
    </w:p>
    <w:p w14:paraId="16D965D3" w14:textId="77777777" w:rsidR="004907DD" w:rsidRPr="004907DD" w:rsidRDefault="004907DD" w:rsidP="004907DD">
      <w:pPr>
        <w:numPr>
          <w:ilvl w:val="0"/>
          <w:numId w:val="1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b/>
          <w:bCs/>
        </w:rPr>
        <w:t>Piętro VII:</w:t>
      </w:r>
      <w:r w:rsidRPr="004907DD">
        <w:rPr>
          <w:rFonts w:ascii="Calibri" w:eastAsia="Calibri" w:hAnsi="Calibri" w:cs="Calibri"/>
        </w:rPr>
        <w:t xml:space="preserve"> Pokoje nr 704, 705A</w:t>
      </w:r>
      <w:r w:rsidRPr="004907DD">
        <w:rPr>
          <w:rFonts w:ascii="Calibri" w:eastAsia="Calibri" w:hAnsi="Calibri" w:cs="Calibri"/>
        </w:rPr>
        <w:br/>
        <w:t>oraz montaż agregatu zewnętrznego na dachu budynku i integracja systemu z istniejącym sterownikiem centralnym.</w:t>
      </w:r>
    </w:p>
    <w:p w14:paraId="2D241437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 wp14:anchorId="6ADBEE58" wp14:editId="125386C7">
                <wp:extent cx="5760720" cy="19050"/>
                <wp:effectExtent l="4445" t="1905" r="0" b="0"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53710D" id="Rectangle 7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" fillcolor="#a0a0a0" stroked="f" strokeweight="0">
                <w10:anchorlock/>
              </v:rect>
            </w:pict>
          </mc:Fallback>
        </mc:AlternateContent>
      </w:r>
    </w:p>
    <w:p w14:paraId="5C283D2C" w14:textId="77777777" w:rsidR="004907DD" w:rsidRPr="004907DD" w:rsidRDefault="004907DD" w:rsidP="004907DD">
      <w:pPr>
        <w:suppressAutoHyphens/>
        <w:rPr>
          <w:rFonts w:ascii="Calibri" w:eastAsia="Calibri" w:hAnsi="Calibri" w:cs="Calibri"/>
          <w:b/>
          <w:bCs/>
        </w:rPr>
      </w:pPr>
      <w:r w:rsidRPr="004907DD">
        <w:rPr>
          <w:rFonts w:ascii="Calibri" w:eastAsia="Calibri" w:hAnsi="Calibri" w:cs="Calibri"/>
          <w:b/>
          <w:bCs/>
        </w:rPr>
        <w:t>II. SPRAWDZENIE ZGODNOŚCI I JAKOŚCI WYKONANIA (Weryfikacja warunków § 2 ust. 3 PPU)</w:t>
      </w:r>
    </w:p>
    <w:p w14:paraId="0EBFADDC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Komisja odbiorcza powołana przez Zamawiającego w składzie:</w:t>
      </w:r>
    </w:p>
    <w:p w14:paraId="6A7D8179" w14:textId="77777777" w:rsidR="004907DD" w:rsidRPr="004907DD" w:rsidRDefault="004907DD" w:rsidP="004907DD">
      <w:pPr>
        <w:numPr>
          <w:ilvl w:val="0"/>
          <w:numId w:val="2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............................................................................. – ze strony Zamawiającego</w:t>
      </w:r>
    </w:p>
    <w:p w14:paraId="6BDCF3C5" w14:textId="77777777" w:rsidR="004907DD" w:rsidRPr="004907DD" w:rsidRDefault="004907DD" w:rsidP="004907DD">
      <w:pPr>
        <w:numPr>
          <w:ilvl w:val="0"/>
          <w:numId w:val="2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............................................................................. – ze strony Zamawiającego</w:t>
      </w:r>
      <w:r w:rsidRPr="004907DD">
        <w:rPr>
          <w:rFonts w:ascii="Calibri" w:eastAsia="Calibri" w:hAnsi="Calibri" w:cs="Calibri"/>
        </w:rPr>
        <w:br/>
        <w:t>przy udziale przedstawiciela Wykonawcy:</w:t>
      </w:r>
    </w:p>
    <w:p w14:paraId="1680AD3A" w14:textId="77777777" w:rsidR="004907DD" w:rsidRPr="004907DD" w:rsidRDefault="004907DD" w:rsidP="004907DD">
      <w:pPr>
        <w:numPr>
          <w:ilvl w:val="0"/>
          <w:numId w:val="2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............................................................................. – ze strony Wykonawcy</w:t>
      </w:r>
    </w:p>
    <w:p w14:paraId="618249D5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dokonała weryfikacji i stwierdza, co następuje:</w:t>
      </w:r>
    </w:p>
    <w:tbl>
      <w:tblPr>
        <w:tblW w:w="9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7036"/>
        <w:gridCol w:w="1043"/>
        <w:gridCol w:w="649"/>
      </w:tblGrid>
      <w:tr w:rsidR="004907DD" w:rsidRPr="004907DD" w14:paraId="6693E465" w14:textId="77777777" w:rsidTr="00731B0A">
        <w:tc>
          <w:tcPr>
            <w:tcW w:w="344" w:type="dxa"/>
            <w:tcBorders>
              <w:bottom w:val="single" w:sz="6" w:space="0" w:color="DCDFE5"/>
            </w:tcBorders>
            <w:vAlign w:val="center"/>
          </w:tcPr>
          <w:p w14:paraId="5E576052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  <w:b/>
                <w:bCs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t>Lp.</w:t>
            </w:r>
          </w:p>
        </w:tc>
        <w:tc>
          <w:tcPr>
            <w:tcW w:w="7035" w:type="dxa"/>
            <w:tcBorders>
              <w:bottom w:val="single" w:sz="6" w:space="0" w:color="DCDFE5"/>
            </w:tcBorders>
            <w:vAlign w:val="center"/>
          </w:tcPr>
          <w:p w14:paraId="591711DD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  <w:b/>
                <w:bCs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t>Kryterium weryfikacji odbioru</w:t>
            </w:r>
          </w:p>
        </w:tc>
        <w:tc>
          <w:tcPr>
            <w:tcW w:w="1043" w:type="dxa"/>
            <w:tcBorders>
              <w:bottom w:val="single" w:sz="6" w:space="0" w:color="DCDFE5"/>
            </w:tcBorders>
            <w:vAlign w:val="center"/>
          </w:tcPr>
          <w:p w14:paraId="65153096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  <w:b/>
                <w:bCs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t>Status (Tak / Nie)</w:t>
            </w:r>
          </w:p>
        </w:tc>
        <w:tc>
          <w:tcPr>
            <w:tcW w:w="649" w:type="dxa"/>
            <w:tcBorders>
              <w:bottom w:val="single" w:sz="6" w:space="0" w:color="DCDFE5"/>
            </w:tcBorders>
            <w:vAlign w:val="center"/>
          </w:tcPr>
          <w:p w14:paraId="78F5DA82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  <w:b/>
                <w:bCs/>
              </w:rPr>
            </w:pPr>
          </w:p>
          <w:p w14:paraId="0ACC9C46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  <w:b/>
                <w:bCs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t>Uwagi</w:t>
            </w:r>
          </w:p>
        </w:tc>
      </w:tr>
      <w:tr w:rsidR="004907DD" w:rsidRPr="004907DD" w14:paraId="401BFA6E" w14:textId="77777777" w:rsidTr="00731B0A">
        <w:tc>
          <w:tcPr>
            <w:tcW w:w="344" w:type="dxa"/>
            <w:tcBorders>
              <w:bottom w:val="single" w:sz="6" w:space="0" w:color="DCDFE5"/>
            </w:tcBorders>
            <w:vAlign w:val="center"/>
          </w:tcPr>
          <w:p w14:paraId="52ADF505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t>1.</w:t>
            </w:r>
          </w:p>
        </w:tc>
        <w:tc>
          <w:tcPr>
            <w:tcW w:w="7035" w:type="dxa"/>
            <w:tcBorders>
              <w:bottom w:val="single" w:sz="6" w:space="0" w:color="DCDFE5"/>
            </w:tcBorders>
            <w:vAlign w:val="center"/>
          </w:tcPr>
          <w:p w14:paraId="769DA418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</w:rPr>
              <w:t>Zamontowano fabrycznie nowe urządzenia zgodnie z OPZ i ofertą.</w:t>
            </w:r>
          </w:p>
        </w:tc>
        <w:tc>
          <w:tcPr>
            <w:tcW w:w="1043" w:type="dxa"/>
            <w:tcBorders>
              <w:bottom w:val="single" w:sz="6" w:space="0" w:color="DCDFE5"/>
            </w:tcBorders>
            <w:vAlign w:val="center"/>
          </w:tcPr>
          <w:p w14:paraId="18AD2069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  <w:tc>
          <w:tcPr>
            <w:tcW w:w="649" w:type="dxa"/>
            <w:tcBorders>
              <w:bottom w:val="single" w:sz="6" w:space="0" w:color="DCDFE5"/>
            </w:tcBorders>
            <w:vAlign w:val="center"/>
          </w:tcPr>
          <w:p w14:paraId="44C12101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4907DD" w:rsidRPr="004907DD" w14:paraId="1BC7E29C" w14:textId="77777777" w:rsidTr="00731B0A">
        <w:tc>
          <w:tcPr>
            <w:tcW w:w="344" w:type="dxa"/>
            <w:tcBorders>
              <w:bottom w:val="single" w:sz="6" w:space="0" w:color="DCDFE5"/>
            </w:tcBorders>
            <w:vAlign w:val="center"/>
          </w:tcPr>
          <w:p w14:paraId="0C632A5A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t>2.</w:t>
            </w:r>
          </w:p>
        </w:tc>
        <w:tc>
          <w:tcPr>
            <w:tcW w:w="7035" w:type="dxa"/>
            <w:tcBorders>
              <w:bottom w:val="single" w:sz="6" w:space="0" w:color="DCDFE5"/>
            </w:tcBorders>
            <w:vAlign w:val="center"/>
          </w:tcPr>
          <w:p w14:paraId="535C70BF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</w:rPr>
              <w:t xml:space="preserve">Zdemontowano i zutylizowano stare urządzenia wraz z odzyskiem czynnika (pokoje: 306, 307, 312) – </w:t>
            </w:r>
            <w:r w:rsidRPr="004907DD">
              <w:rPr>
                <w:rFonts w:ascii="Calibri" w:eastAsia="Calibri" w:hAnsi="Calibri" w:cs="Calibri"/>
                <w:b/>
                <w:bCs/>
              </w:rPr>
              <w:t>załączono Protokół z odzysku i utylizacji</w:t>
            </w:r>
            <w:r w:rsidRPr="004907D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43" w:type="dxa"/>
            <w:tcBorders>
              <w:bottom w:val="single" w:sz="6" w:space="0" w:color="DCDFE5"/>
            </w:tcBorders>
            <w:vAlign w:val="center"/>
          </w:tcPr>
          <w:p w14:paraId="1C5E361E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  <w:tc>
          <w:tcPr>
            <w:tcW w:w="649" w:type="dxa"/>
            <w:tcBorders>
              <w:bottom w:val="single" w:sz="6" w:space="0" w:color="DCDFE5"/>
            </w:tcBorders>
            <w:vAlign w:val="center"/>
          </w:tcPr>
          <w:p w14:paraId="654ED17F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4907DD" w:rsidRPr="004907DD" w14:paraId="11EAA3F1" w14:textId="77777777" w:rsidTr="00731B0A">
        <w:tc>
          <w:tcPr>
            <w:tcW w:w="344" w:type="dxa"/>
            <w:tcBorders>
              <w:bottom w:val="single" w:sz="6" w:space="0" w:color="DCDFE5"/>
            </w:tcBorders>
            <w:vAlign w:val="center"/>
          </w:tcPr>
          <w:p w14:paraId="5E4D3C9B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t>3.</w:t>
            </w:r>
          </w:p>
        </w:tc>
        <w:tc>
          <w:tcPr>
            <w:tcW w:w="7035" w:type="dxa"/>
            <w:tcBorders>
              <w:bottom w:val="single" w:sz="6" w:space="0" w:color="DCDFE5"/>
            </w:tcBorders>
            <w:vAlign w:val="center"/>
          </w:tcPr>
          <w:p w14:paraId="541B0084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</w:rPr>
              <w:t>Wykonano próby szczelności instalacji chłodniczej.</w:t>
            </w:r>
          </w:p>
        </w:tc>
        <w:tc>
          <w:tcPr>
            <w:tcW w:w="1043" w:type="dxa"/>
            <w:tcBorders>
              <w:bottom w:val="single" w:sz="6" w:space="0" w:color="DCDFE5"/>
            </w:tcBorders>
            <w:vAlign w:val="center"/>
          </w:tcPr>
          <w:p w14:paraId="2AEFAB9C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  <w:tc>
          <w:tcPr>
            <w:tcW w:w="649" w:type="dxa"/>
            <w:tcBorders>
              <w:bottom w:val="single" w:sz="6" w:space="0" w:color="DCDFE5"/>
            </w:tcBorders>
            <w:vAlign w:val="center"/>
          </w:tcPr>
          <w:p w14:paraId="4797497A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4907DD" w:rsidRPr="004907DD" w14:paraId="009868C5" w14:textId="77777777" w:rsidTr="00731B0A">
        <w:tc>
          <w:tcPr>
            <w:tcW w:w="344" w:type="dxa"/>
            <w:tcBorders>
              <w:bottom w:val="single" w:sz="6" w:space="0" w:color="DCDFE5"/>
            </w:tcBorders>
            <w:vAlign w:val="center"/>
          </w:tcPr>
          <w:p w14:paraId="71A00720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lastRenderedPageBreak/>
              <w:t>4.</w:t>
            </w:r>
          </w:p>
        </w:tc>
        <w:tc>
          <w:tcPr>
            <w:tcW w:w="7035" w:type="dxa"/>
            <w:tcBorders>
              <w:bottom w:val="single" w:sz="6" w:space="0" w:color="DCDFE5"/>
            </w:tcBorders>
            <w:vAlign w:val="center"/>
          </w:tcPr>
          <w:p w14:paraId="233E47C5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</w:rPr>
              <w:t>Wykonano instalację odprowadzania skroplin metodą grawitacyjną (lub zgodnie z uzgodnionym projektem).</w:t>
            </w:r>
          </w:p>
        </w:tc>
        <w:tc>
          <w:tcPr>
            <w:tcW w:w="1043" w:type="dxa"/>
            <w:tcBorders>
              <w:bottom w:val="single" w:sz="6" w:space="0" w:color="DCDFE5"/>
            </w:tcBorders>
            <w:vAlign w:val="center"/>
          </w:tcPr>
          <w:p w14:paraId="27540ED5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  <w:tc>
          <w:tcPr>
            <w:tcW w:w="649" w:type="dxa"/>
            <w:tcBorders>
              <w:bottom w:val="single" w:sz="6" w:space="0" w:color="DCDFE5"/>
            </w:tcBorders>
            <w:vAlign w:val="center"/>
          </w:tcPr>
          <w:p w14:paraId="5EC9D90B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4907DD" w:rsidRPr="004907DD" w14:paraId="4707494A" w14:textId="77777777" w:rsidTr="00731B0A">
        <w:tc>
          <w:tcPr>
            <w:tcW w:w="344" w:type="dxa"/>
            <w:tcBorders>
              <w:bottom w:val="single" w:sz="6" w:space="0" w:color="DCDFE5"/>
            </w:tcBorders>
            <w:vAlign w:val="center"/>
          </w:tcPr>
          <w:p w14:paraId="71F80503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t>5.</w:t>
            </w:r>
          </w:p>
        </w:tc>
        <w:tc>
          <w:tcPr>
            <w:tcW w:w="7035" w:type="dxa"/>
            <w:tcBorders>
              <w:bottom w:val="single" w:sz="6" w:space="0" w:color="DCDFE5"/>
            </w:tcBorders>
            <w:vAlign w:val="center"/>
          </w:tcPr>
          <w:p w14:paraId="52E52DD0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</w:rPr>
              <w:t>Wykonano instalację zasilającą od wskazanego punktu rozdzielni.</w:t>
            </w:r>
          </w:p>
        </w:tc>
        <w:tc>
          <w:tcPr>
            <w:tcW w:w="1043" w:type="dxa"/>
            <w:tcBorders>
              <w:bottom w:val="single" w:sz="6" w:space="0" w:color="DCDFE5"/>
            </w:tcBorders>
            <w:vAlign w:val="center"/>
          </w:tcPr>
          <w:p w14:paraId="3D1B7555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  <w:tc>
          <w:tcPr>
            <w:tcW w:w="649" w:type="dxa"/>
            <w:tcBorders>
              <w:bottom w:val="single" w:sz="6" w:space="0" w:color="DCDFE5"/>
            </w:tcBorders>
            <w:vAlign w:val="center"/>
          </w:tcPr>
          <w:p w14:paraId="6170FF84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4907DD" w:rsidRPr="004907DD" w14:paraId="28D3D138" w14:textId="77777777" w:rsidTr="00731B0A">
        <w:tc>
          <w:tcPr>
            <w:tcW w:w="344" w:type="dxa"/>
            <w:tcBorders>
              <w:bottom w:val="single" w:sz="6" w:space="0" w:color="DCDFE5"/>
            </w:tcBorders>
            <w:vAlign w:val="center"/>
          </w:tcPr>
          <w:p w14:paraId="7D9369A8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t>6.</w:t>
            </w:r>
          </w:p>
        </w:tc>
        <w:tc>
          <w:tcPr>
            <w:tcW w:w="7035" w:type="dxa"/>
            <w:tcBorders>
              <w:bottom w:val="single" w:sz="6" w:space="0" w:color="DCDFE5"/>
            </w:tcBorders>
            <w:vAlign w:val="center"/>
          </w:tcPr>
          <w:p w14:paraId="1B4940B4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t>Wykazano pełną i bezbłędną komunikację nowego systemu z istniejącym rocznym sterownikiem centralnym na I piętrze (prawidłowe sterowanie i odczyt alarmów)</w:t>
            </w:r>
            <w:r w:rsidRPr="004907D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43" w:type="dxa"/>
            <w:tcBorders>
              <w:bottom w:val="single" w:sz="6" w:space="0" w:color="DCDFE5"/>
            </w:tcBorders>
            <w:vAlign w:val="center"/>
          </w:tcPr>
          <w:p w14:paraId="6443F7CE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  <w:tc>
          <w:tcPr>
            <w:tcW w:w="649" w:type="dxa"/>
            <w:tcBorders>
              <w:bottom w:val="single" w:sz="6" w:space="0" w:color="DCDFE5"/>
            </w:tcBorders>
            <w:vAlign w:val="center"/>
          </w:tcPr>
          <w:p w14:paraId="1E867F71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4907DD" w:rsidRPr="004907DD" w14:paraId="558BBC64" w14:textId="77777777" w:rsidTr="00731B0A">
        <w:tc>
          <w:tcPr>
            <w:tcW w:w="344" w:type="dxa"/>
            <w:vAlign w:val="center"/>
          </w:tcPr>
          <w:p w14:paraId="610E098A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  <w:b/>
                <w:bCs/>
              </w:rPr>
              <w:t>7.</w:t>
            </w:r>
          </w:p>
        </w:tc>
        <w:tc>
          <w:tcPr>
            <w:tcW w:w="7035" w:type="dxa"/>
            <w:vAlign w:val="center"/>
          </w:tcPr>
          <w:p w14:paraId="7290D5D0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  <w:r w:rsidRPr="004907DD">
              <w:rPr>
                <w:rFonts w:ascii="Calibri" w:eastAsia="Calibri" w:hAnsi="Calibri" w:cs="Calibri"/>
              </w:rPr>
              <w:t>Przeprowadzono instruktaż i szkolenie użytkowników w zakresie obsługi instalacji.</w:t>
            </w:r>
          </w:p>
        </w:tc>
        <w:tc>
          <w:tcPr>
            <w:tcW w:w="1043" w:type="dxa"/>
            <w:vAlign w:val="center"/>
          </w:tcPr>
          <w:p w14:paraId="39676EDF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  <w:tc>
          <w:tcPr>
            <w:tcW w:w="649" w:type="dxa"/>
            <w:vAlign w:val="center"/>
          </w:tcPr>
          <w:p w14:paraId="5015207A" w14:textId="77777777" w:rsidR="004907DD" w:rsidRPr="004907DD" w:rsidRDefault="004907DD" w:rsidP="004907DD">
            <w:pPr>
              <w:suppressAutoHyphens/>
              <w:rPr>
                <w:rFonts w:ascii="Calibri" w:eastAsia="Calibri" w:hAnsi="Calibri" w:cs="Calibri"/>
              </w:rPr>
            </w:pPr>
          </w:p>
        </w:tc>
      </w:tr>
    </w:tbl>
    <w:p w14:paraId="6CC71A86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 wp14:anchorId="29664DD8" wp14:editId="54C5313B">
                <wp:extent cx="635" cy="19050"/>
                <wp:effectExtent l="4445" t="0" r="4445" b="1270"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7076B7" id="Rectangle 6" o:spid="_x0000_s1026" style="width:.0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" fillcolor="#a0a0a0" stroked="f" strokeweight="0">
                <w10:anchorlock/>
              </v:rect>
            </w:pict>
          </mc:Fallback>
        </mc:AlternateContent>
      </w:r>
    </w:p>
    <w:p w14:paraId="2D516A7C" w14:textId="77777777" w:rsidR="004907DD" w:rsidRPr="004907DD" w:rsidRDefault="004907DD" w:rsidP="004907DD">
      <w:pPr>
        <w:suppressAutoHyphens/>
        <w:rPr>
          <w:rFonts w:ascii="Calibri" w:eastAsia="Calibri" w:hAnsi="Calibri" w:cs="Calibri"/>
          <w:b/>
          <w:bCs/>
        </w:rPr>
      </w:pPr>
      <w:r w:rsidRPr="004907DD">
        <w:rPr>
          <w:rFonts w:ascii="Calibri" w:eastAsia="Calibri" w:hAnsi="Calibri" w:cs="Calibri"/>
          <w:b/>
          <w:bCs/>
        </w:rPr>
        <w:t>III. WERYFIKACJA DOKUMENTACJI POWYKONAWCZEJ</w:t>
      </w:r>
    </w:p>
    <w:p w14:paraId="276EEECA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Wykonawca przekazał Zamawiającemu następujące, kompletne dokumenty:</w:t>
      </w:r>
    </w:p>
    <w:p w14:paraId="65CB89C1" w14:textId="77777777" w:rsidR="004907DD" w:rsidRPr="004907DD" w:rsidRDefault="004907DD" w:rsidP="004907DD">
      <w:pPr>
        <w:numPr>
          <w:ilvl w:val="0"/>
          <w:numId w:val="3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Karty gwarancyjne producenta urządzeń oraz Dokumentację Techniczno-Ruchową (DTR). [</w:t>
      </w:r>
      <w:r w:rsidRPr="004907DD">
        <w:rPr>
          <w:rFonts w:ascii="Calibri" w:eastAsia="Calibri" w:hAnsi="Calibri" w:cs="Calibri"/>
          <w:b/>
          <w:bCs/>
        </w:rPr>
        <w:t>TAK / NIE</w:t>
      </w:r>
      <w:r w:rsidRPr="004907DD">
        <w:rPr>
          <w:rFonts w:ascii="Calibri" w:eastAsia="Calibri" w:hAnsi="Calibri" w:cs="Calibri"/>
        </w:rPr>
        <w:t>]</w:t>
      </w:r>
    </w:p>
    <w:p w14:paraId="4C70B12A" w14:textId="77777777" w:rsidR="004907DD" w:rsidRPr="004907DD" w:rsidRDefault="004907DD" w:rsidP="004907DD">
      <w:pPr>
        <w:numPr>
          <w:ilvl w:val="0"/>
          <w:numId w:val="3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Certyfikaty CE, deklaracje zgodności oraz atesty na użyte materiały. [</w:t>
      </w:r>
      <w:r w:rsidRPr="004907DD">
        <w:rPr>
          <w:rFonts w:ascii="Calibri" w:eastAsia="Calibri" w:hAnsi="Calibri" w:cs="Calibri"/>
          <w:b/>
          <w:bCs/>
        </w:rPr>
        <w:t>TAK / NIE</w:t>
      </w:r>
      <w:r w:rsidRPr="004907DD">
        <w:rPr>
          <w:rFonts w:ascii="Calibri" w:eastAsia="Calibri" w:hAnsi="Calibri" w:cs="Calibri"/>
        </w:rPr>
        <w:t>]</w:t>
      </w:r>
    </w:p>
    <w:p w14:paraId="1A49825C" w14:textId="77777777" w:rsidR="004907DD" w:rsidRPr="004907DD" w:rsidRDefault="004907DD" w:rsidP="004907DD">
      <w:pPr>
        <w:numPr>
          <w:ilvl w:val="0"/>
          <w:numId w:val="3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Dokumentację powykonawczą (rzuty kondygnacji z naniesionymi trasami instalacji) w 1 egz. papierowym oraz 1 egz. PDF na nośniku cyfrowym. [</w:t>
      </w:r>
      <w:r w:rsidRPr="004907DD">
        <w:rPr>
          <w:rFonts w:ascii="Calibri" w:eastAsia="Calibri" w:hAnsi="Calibri" w:cs="Calibri"/>
          <w:b/>
          <w:bCs/>
        </w:rPr>
        <w:t>TAK / NIE</w:t>
      </w:r>
      <w:r w:rsidRPr="004907DD">
        <w:rPr>
          <w:rFonts w:ascii="Calibri" w:eastAsia="Calibri" w:hAnsi="Calibri" w:cs="Calibri"/>
        </w:rPr>
        <w:t>]</w:t>
      </w:r>
    </w:p>
    <w:p w14:paraId="111ABEB1" w14:textId="77777777" w:rsidR="004907DD" w:rsidRPr="004907DD" w:rsidRDefault="004907DD" w:rsidP="004907DD">
      <w:pPr>
        <w:numPr>
          <w:ilvl w:val="0"/>
          <w:numId w:val="3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Dokonano wpisów w Kartach Urządzeń w Centralnym Rejestrze Operatorów (CRO) zgodnie z ustawą o f-gazach. [</w:t>
      </w:r>
      <w:r w:rsidRPr="004907DD">
        <w:rPr>
          <w:rFonts w:ascii="Calibri" w:eastAsia="Calibri" w:hAnsi="Calibri" w:cs="Calibri"/>
          <w:b/>
          <w:bCs/>
        </w:rPr>
        <w:t>TAK / NIE</w:t>
      </w:r>
      <w:r w:rsidRPr="004907DD">
        <w:rPr>
          <w:rFonts w:ascii="Calibri" w:eastAsia="Calibri" w:hAnsi="Calibri" w:cs="Calibri"/>
        </w:rPr>
        <w:t>]</w:t>
      </w:r>
    </w:p>
    <w:p w14:paraId="4A1259C7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 wp14:anchorId="2BFE9580" wp14:editId="60BA2D02">
                <wp:extent cx="5760720" cy="19050"/>
                <wp:effectExtent l="4445" t="0" r="0" b="2540"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76DAF0" id="Rectangle 5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" fillcolor="#a0a0a0" stroked="f" strokeweight="0">
                <w10:anchorlock/>
              </v:rect>
            </w:pict>
          </mc:Fallback>
        </mc:AlternateContent>
      </w:r>
    </w:p>
    <w:p w14:paraId="3D0AFA17" w14:textId="77777777" w:rsidR="004907DD" w:rsidRPr="004907DD" w:rsidRDefault="004907DD" w:rsidP="004907DD">
      <w:pPr>
        <w:suppressAutoHyphens/>
        <w:rPr>
          <w:rFonts w:ascii="Calibri" w:eastAsia="Calibri" w:hAnsi="Calibri" w:cs="Calibri"/>
          <w:b/>
          <w:bCs/>
        </w:rPr>
      </w:pPr>
      <w:r w:rsidRPr="004907DD">
        <w:rPr>
          <w:rFonts w:ascii="Calibri" w:eastAsia="Calibri" w:hAnsi="Calibri" w:cs="Calibri"/>
          <w:b/>
          <w:bCs/>
        </w:rPr>
        <w:t>IV. WYNIK ODBIORU (Zaznaczyć właściwe pole):</w:t>
      </w:r>
    </w:p>
    <w:p w14:paraId="6929132E" w14:textId="77777777" w:rsidR="004907DD" w:rsidRPr="004907DD" w:rsidRDefault="004907DD" w:rsidP="004907DD">
      <w:pPr>
        <w:numPr>
          <w:ilvl w:val="0"/>
          <w:numId w:val="4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b/>
          <w:bCs/>
        </w:rPr>
        <w:t>ODBIÓR BEZ ZASTRZEŻEŃ:</w:t>
      </w:r>
      <w:r w:rsidRPr="004907DD">
        <w:rPr>
          <w:rFonts w:ascii="Calibri" w:eastAsia="Calibri" w:hAnsi="Calibri" w:cs="Calibri"/>
        </w:rPr>
        <w:t xml:space="preserve"> Komisja stwierdza, że przedmiot umowy został wykonany w pełnym zakresie, terminowo, zgodnie z umową, zasadami wiedzy technicznej i sztuki budowlanej. </w:t>
      </w:r>
      <w:r w:rsidRPr="004907DD">
        <w:rPr>
          <w:rFonts w:ascii="Calibri" w:eastAsia="Calibri" w:hAnsi="Calibri" w:cs="Calibri"/>
          <w:b/>
          <w:bCs/>
        </w:rPr>
        <w:t>Niniejszy protokół stanowi podstawę do wystawienia przez Wykonawcę faktury VAT</w:t>
      </w:r>
      <w:r w:rsidRPr="004907DD">
        <w:rPr>
          <w:rFonts w:ascii="Calibri" w:eastAsia="Calibri" w:hAnsi="Calibri" w:cs="Calibri"/>
        </w:rPr>
        <w:t>.</w:t>
      </w:r>
    </w:p>
    <w:p w14:paraId="67D1A8D8" w14:textId="77777777" w:rsidR="004907DD" w:rsidRPr="004907DD" w:rsidRDefault="004907DD" w:rsidP="004907DD">
      <w:pPr>
        <w:numPr>
          <w:ilvl w:val="0"/>
          <w:numId w:val="4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b/>
          <w:bCs/>
        </w:rPr>
        <w:t>ODBIÓR WARUNKOWY / STWIERDZONE WADY:</w:t>
      </w:r>
      <w:r w:rsidRPr="004907DD">
        <w:rPr>
          <w:rFonts w:ascii="Calibri" w:eastAsia="Calibri" w:hAnsi="Calibri" w:cs="Calibri"/>
        </w:rPr>
        <w:t xml:space="preserve"> Komisja stwierdza następujące wady, usterki lub braki w dokumentacji:</w:t>
      </w:r>
      <w:r w:rsidRPr="004907DD">
        <w:rPr>
          <w:rFonts w:ascii="Calibri" w:eastAsia="Calibri" w:hAnsi="Calibri" w:cs="Calibri"/>
        </w:rPr>
        <w:br/>
        <w:t>....................................................................................................................................................................................</w:t>
      </w:r>
      <w:r w:rsidRPr="004907DD">
        <w:rPr>
          <w:rFonts w:ascii="Calibri" w:eastAsia="Calibri" w:hAnsi="Calibri" w:cs="Calibri"/>
        </w:rPr>
        <w:br/>
        <w:t>....................................................................................................................................................................................</w:t>
      </w:r>
      <w:r w:rsidRPr="004907DD">
        <w:rPr>
          <w:rFonts w:ascii="Calibri" w:eastAsia="Calibri" w:hAnsi="Calibri" w:cs="Calibri"/>
        </w:rPr>
        <w:br/>
        <w:t xml:space="preserve">Strony ustalają termin usunięcia wyżej wymienionych wad na dzień: </w:t>
      </w:r>
      <w:r w:rsidRPr="004907DD">
        <w:rPr>
          <w:rFonts w:ascii="Calibri" w:eastAsia="Calibri" w:hAnsi="Calibri" w:cs="Calibri"/>
          <w:b/>
          <w:bCs/>
        </w:rPr>
        <w:t>........................................ 2026 r.</w:t>
      </w:r>
      <w:r w:rsidRPr="004907DD">
        <w:rPr>
          <w:rFonts w:ascii="Calibri" w:eastAsia="Calibri" w:hAnsi="Calibri" w:cs="Calibri"/>
        </w:rPr>
        <w:t xml:space="preserve"> Ponowny odbiór nastąpi po usunięciu wad. W przypadku zwłoki Zamawiający naliczy kary zgodnie z § 9 umowy.</w:t>
      </w:r>
    </w:p>
    <w:p w14:paraId="71475E34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 wp14:anchorId="615D99F0" wp14:editId="5EE781D3">
                <wp:extent cx="5760720" cy="19050"/>
                <wp:effectExtent l="4445" t="3810" r="0" b="0"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7367EE" id="Rectangle 4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" fillcolor="#a0a0a0" stroked="f" strokeweight="0">
                <w10:anchorlock/>
              </v:rect>
            </w:pict>
          </mc:Fallback>
        </mc:AlternateContent>
      </w:r>
    </w:p>
    <w:p w14:paraId="59F5D4C5" w14:textId="77777777" w:rsidR="004907DD" w:rsidRPr="004907DD" w:rsidRDefault="004907DD" w:rsidP="004907DD">
      <w:pPr>
        <w:suppressAutoHyphens/>
        <w:rPr>
          <w:rFonts w:ascii="Calibri" w:eastAsia="Calibri" w:hAnsi="Calibri" w:cs="Calibri"/>
          <w:b/>
          <w:bCs/>
        </w:rPr>
      </w:pPr>
      <w:r w:rsidRPr="004907DD">
        <w:rPr>
          <w:rFonts w:ascii="Calibri" w:eastAsia="Calibri" w:hAnsi="Calibri" w:cs="Calibri"/>
          <w:b/>
          <w:bCs/>
        </w:rPr>
        <w:t>V. OKRES GWARANCJI</w:t>
      </w:r>
    </w:p>
    <w:p w14:paraId="46F0685A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 xml:space="preserve">Zgodnie z umową i ofertą, na wykonane prace oraz zamontowane urządzenia przysługuje okres gwarancji wynoszący </w:t>
      </w:r>
      <w:r w:rsidRPr="004907DD">
        <w:rPr>
          <w:rFonts w:ascii="Calibri" w:eastAsia="Calibri" w:hAnsi="Calibri" w:cs="Calibri"/>
          <w:b/>
          <w:bCs/>
        </w:rPr>
        <w:t>........ miesięcy</w:t>
      </w:r>
      <w:r w:rsidRPr="004907DD">
        <w:rPr>
          <w:rFonts w:ascii="Calibri" w:eastAsia="Calibri" w:hAnsi="Calibri" w:cs="Calibri"/>
        </w:rPr>
        <w:t>.</w:t>
      </w:r>
      <w:r w:rsidRPr="004907DD">
        <w:rPr>
          <w:rFonts w:ascii="Calibri" w:eastAsia="Calibri" w:hAnsi="Calibri" w:cs="Calibri"/>
        </w:rPr>
        <w:br/>
      </w:r>
      <w:r w:rsidRPr="004907DD">
        <w:rPr>
          <w:rFonts w:ascii="Calibri" w:eastAsia="Calibri" w:hAnsi="Calibri" w:cs="Calibri"/>
        </w:rPr>
        <w:lastRenderedPageBreak/>
        <w:t>Bieg okresu gwarancji rozpoczyna się od dnia dzisiejszego, tj. od dnia podpisania niniejszego protokołu bez zastrzeżeń przez obie Strony.</w:t>
      </w:r>
    </w:p>
    <w:p w14:paraId="0FE015EC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 wp14:anchorId="726C5C3B" wp14:editId="421B48CE">
                <wp:extent cx="5760720" cy="19050"/>
                <wp:effectExtent l="4445" t="2540" r="0" b="0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05FBFA" id="Rectangle 3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" fillcolor="#a0a0a0" stroked="f" strokeweight="0">
                <w10:anchorlock/>
              </v:rect>
            </w:pict>
          </mc:Fallback>
        </mc:AlternateContent>
      </w:r>
    </w:p>
    <w:p w14:paraId="22B5AE51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b/>
          <w:bCs/>
        </w:rPr>
        <w:t>PODPISY STRON PROCESU ODBIORU:</w:t>
      </w:r>
    </w:p>
    <w:p w14:paraId="2EED1A04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b/>
          <w:bCs/>
        </w:rPr>
        <w:t>Ze strony Zamawiającego:</w:t>
      </w:r>
    </w:p>
    <w:p w14:paraId="590BD4F5" w14:textId="77777777" w:rsidR="004907DD" w:rsidRPr="004907DD" w:rsidRDefault="004907DD" w:rsidP="004907DD">
      <w:pPr>
        <w:numPr>
          <w:ilvl w:val="0"/>
          <w:numId w:val="5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............................................................</w:t>
      </w:r>
    </w:p>
    <w:p w14:paraId="35F59C1D" w14:textId="77777777" w:rsidR="004907DD" w:rsidRPr="004907DD" w:rsidRDefault="004907DD" w:rsidP="004907DD">
      <w:pPr>
        <w:numPr>
          <w:ilvl w:val="0"/>
          <w:numId w:val="5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............................................................</w:t>
      </w:r>
    </w:p>
    <w:p w14:paraId="2A72C799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b/>
          <w:bCs/>
        </w:rPr>
        <w:t>Ze strony Wykonawcy:</w:t>
      </w:r>
    </w:p>
    <w:p w14:paraId="106001DD" w14:textId="77777777" w:rsidR="004907DD" w:rsidRPr="004907DD" w:rsidRDefault="004907DD" w:rsidP="004907DD">
      <w:pPr>
        <w:numPr>
          <w:ilvl w:val="0"/>
          <w:numId w:val="6"/>
        </w:num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</w:rPr>
        <w:t>............................................................</w:t>
      </w:r>
    </w:p>
    <w:p w14:paraId="4E34477D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  <w:r w:rsidRPr="004907DD"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 wp14:anchorId="2BC4ECF7" wp14:editId="3CC38950">
                <wp:extent cx="5760720" cy="19050"/>
                <wp:effectExtent l="4445" t="0" r="0" b="381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D07FB5" id="Rectangle 2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" fillcolor="#a0a0a0" stroked="f" strokeweight="0">
                <w10:anchorlock/>
              </v:rect>
            </w:pict>
          </mc:Fallback>
        </mc:AlternateContent>
      </w:r>
    </w:p>
    <w:p w14:paraId="46A755D6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</w:p>
    <w:p w14:paraId="1C94BAE7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</w:p>
    <w:p w14:paraId="10D2E053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</w:p>
    <w:p w14:paraId="04F490AB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</w:p>
    <w:p w14:paraId="355EB2A9" w14:textId="77777777" w:rsidR="004907DD" w:rsidRPr="004907DD" w:rsidRDefault="004907DD" w:rsidP="004907DD">
      <w:pPr>
        <w:suppressAutoHyphens/>
        <w:rPr>
          <w:rFonts w:ascii="Calibri" w:eastAsia="Calibri" w:hAnsi="Calibri" w:cs="Calibri"/>
        </w:rPr>
      </w:pPr>
    </w:p>
    <w:p w14:paraId="6F76079F" w14:textId="77777777" w:rsidR="001623E7" w:rsidRDefault="001623E7"/>
    <w:sectPr w:rsidR="00162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647D1" w14:textId="77777777" w:rsidR="004907DD" w:rsidRDefault="004907DD" w:rsidP="004907DD">
      <w:pPr>
        <w:spacing w:after="0" w:line="240" w:lineRule="auto"/>
      </w:pPr>
      <w:r>
        <w:separator/>
      </w:r>
    </w:p>
  </w:endnote>
  <w:endnote w:type="continuationSeparator" w:id="0">
    <w:p w14:paraId="3302E6D7" w14:textId="77777777" w:rsidR="004907DD" w:rsidRDefault="004907DD" w:rsidP="0049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24B70" w14:textId="77777777" w:rsidR="004907DD" w:rsidRDefault="004907DD" w:rsidP="004907DD">
      <w:pPr>
        <w:spacing w:after="0" w:line="240" w:lineRule="auto"/>
      </w:pPr>
      <w:r>
        <w:separator/>
      </w:r>
    </w:p>
  </w:footnote>
  <w:footnote w:type="continuationSeparator" w:id="0">
    <w:p w14:paraId="45B4FF8D" w14:textId="77777777" w:rsidR="004907DD" w:rsidRDefault="004907DD" w:rsidP="00490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A1BDC"/>
    <w:multiLevelType w:val="multilevel"/>
    <w:tmpl w:val="EED4B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223474"/>
    <w:multiLevelType w:val="multilevel"/>
    <w:tmpl w:val="0400E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3C4FDA"/>
    <w:multiLevelType w:val="multilevel"/>
    <w:tmpl w:val="4E7E9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295DDC"/>
    <w:multiLevelType w:val="multilevel"/>
    <w:tmpl w:val="0352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778B5EC6"/>
    <w:multiLevelType w:val="multilevel"/>
    <w:tmpl w:val="33CE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79F92A9D"/>
    <w:multiLevelType w:val="multilevel"/>
    <w:tmpl w:val="E91EB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DD"/>
    <w:rsid w:val="001623E7"/>
    <w:rsid w:val="0049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78A59"/>
  <w15:chartTrackingRefBased/>
  <w15:docId w15:val="{A8FA979F-2EB0-46BE-8462-1F971458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Szymanek-Górniak Jolanta</dc:creator>
  <cp:keywords/>
  <dc:description/>
  <cp:lastModifiedBy>Szymanek-Górniak Jolanta</cp:lastModifiedBy>
  <cp:revision>1</cp:revision>
  <dcterms:created xsi:type="dcterms:W3CDTF">2026-07-29T08:00:00Z</dcterms:created>
  <dcterms:modified xsi:type="dcterms:W3CDTF">2026-07-29T08:02:00Z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UxC4dwLulzfINJ8nQH+xvX5LNGipWa4BRSZhPgxsCvlUprcWqOz4NWXJZVD2eNQP4tTB3KXncZjVpS6xrQQd+AFQmgLYMx+uQQipKNxN4xc=</vt:lpwstr>
  </property>
  <property fmtid="{D5CDD505-2E9C-101B-9397-08002B2CF9AE}" pid="4" name="MFClassificationDate">
    <vt:lpwstr>2026-07-29T10:01:22.1420215+02:00</vt:lpwstr>
  </property>
  <property fmtid="{D5CDD505-2E9C-101B-9397-08002B2CF9AE}" pid="5" name="MFClassifiedBySID">
    <vt:lpwstr>UxC4dwLulzfINJ8nQH+xvX5LNGipWa4BRSZhPgxsCvm42mrIC/DSDv0ggS+FjUN/2v1BBotkLlY5aAiEhoi6uSIrr5ppkR2haiG2QRoU67OZ68q+aBlTPxgTdsivK2ev</vt:lpwstr>
  </property>
  <property fmtid="{D5CDD505-2E9C-101B-9397-08002B2CF9AE}" pid="6" name="MFGRNItemId">
    <vt:lpwstr>GRN-363fba65-e275-4e16-8ff2-198598724e5c</vt:lpwstr>
  </property>
  <property fmtid="{D5CDD505-2E9C-101B-9397-08002B2CF9AE}" pid="7" name="MFHash">
    <vt:lpwstr>dw65Xggltxri+Q9tQsQglKmbYt5Ks5tP18IXEdoE5RY=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