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46" w:rsidRPr="00331046" w:rsidRDefault="00331046" w:rsidP="00331046">
      <w:pPr>
        <w:jc w:val="right"/>
        <w:rPr>
          <w:sz w:val="20"/>
          <w:szCs w:val="20"/>
        </w:rPr>
      </w:pPr>
      <w:r w:rsidRPr="00331046">
        <w:rPr>
          <w:sz w:val="20"/>
          <w:szCs w:val="20"/>
        </w:rPr>
        <w:t>Załącznik B do SIWZ</w:t>
      </w:r>
    </w:p>
    <w:p w:rsidR="00331046" w:rsidRDefault="00331046"/>
    <w:tbl>
      <w:tblPr>
        <w:tblW w:w="13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60"/>
        <w:gridCol w:w="2960"/>
        <w:gridCol w:w="7160"/>
        <w:gridCol w:w="1840"/>
      </w:tblGrid>
      <w:tr w:rsidR="009006E9" w:rsidRPr="001259E4" w:rsidTr="00281190">
        <w:trPr>
          <w:trHeight w:val="420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22" w:rsidRDefault="009006E9" w:rsidP="00281190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cs="Calibri"/>
                <w:color w:val="000000"/>
                <w:sz w:val="28"/>
                <w:szCs w:val="28"/>
              </w:rPr>
              <w:t>Formularz cenowy</w:t>
            </w:r>
          </w:p>
          <w:p w:rsidR="007D5590" w:rsidRDefault="007D5590" w:rsidP="00281190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  <w:p w:rsidR="007D5590" w:rsidRPr="007D5590" w:rsidRDefault="007D5590" w:rsidP="007D5590">
            <w:pPr>
              <w:jc w:val="center"/>
              <w:rPr>
                <w:rFonts w:ascii="Arial" w:hAnsi="Arial" w:cs="Arial"/>
                <w:color w:val="000000"/>
              </w:rPr>
            </w:pPr>
            <w:r w:rsidRPr="007D5590">
              <w:rPr>
                <w:rFonts w:ascii="Arial" w:hAnsi="Arial" w:cs="Arial"/>
                <w:color w:val="000000"/>
              </w:rPr>
              <w:t>UWAGA OGÓLNA I: wszystkie wymagania funkcjonalne i pozafunkcjonalne wytworzone w ramach I Etapu muszą zostać utrzymane w wersjach Systemów dostarczonych w ramach II, III, IV i V Etapu, chyba że nastąpi ich modyfikacja na podstawie zmiany zatwierdzonej przez Zamawiającego (na podstawie Wniosku Zmiany) lub w wyniku wniosków po eksploatacji pilota.</w:t>
            </w:r>
          </w:p>
          <w:p w:rsidR="007D5590" w:rsidRPr="007D5590" w:rsidRDefault="007D5590" w:rsidP="007D5590">
            <w:pPr>
              <w:jc w:val="center"/>
              <w:rPr>
                <w:rFonts w:ascii="Arial" w:hAnsi="Arial" w:cs="Arial"/>
                <w:color w:val="000000"/>
              </w:rPr>
            </w:pPr>
            <w:r w:rsidRPr="007D5590">
              <w:rPr>
                <w:rFonts w:ascii="Arial" w:hAnsi="Arial" w:cs="Arial"/>
                <w:color w:val="000000"/>
              </w:rPr>
              <w:t xml:space="preserve">UWAGA OGÓLNA II: jeżeli w wyniku dostawy jakiegokolwiek produktu następuje zmiana modelu architektury, Wykonawca ma obowiązek dostarczenia w ramach realizowanej dostawy zaktualizowanego modelu w formacie umożliwiającym jego analizę w Enterprise Architect (EA). </w:t>
            </w:r>
          </w:p>
          <w:p w:rsidR="007D5590" w:rsidRPr="007D5590" w:rsidRDefault="007D5590" w:rsidP="007D5590">
            <w:pPr>
              <w:jc w:val="center"/>
              <w:rPr>
                <w:rFonts w:ascii="Arial" w:hAnsi="Arial" w:cs="Arial"/>
                <w:color w:val="000000"/>
              </w:rPr>
            </w:pPr>
            <w:r w:rsidRPr="007D5590">
              <w:rPr>
                <w:rFonts w:ascii="Arial" w:hAnsi="Arial" w:cs="Arial"/>
                <w:color w:val="000000"/>
              </w:rPr>
              <w:t xml:space="preserve">UWAGA OGÓLNA III: dokumentacja dostarczana po dostawie prototypu, a przed dostawą wersji pilotażowej, ma uwzględniać zmiany wytwarzanych funkcjonalności, a w pozostałym zakresie obejmować funkcjonalności dotychczasowe. </w:t>
            </w:r>
          </w:p>
          <w:p w:rsidR="007D5590" w:rsidRPr="007D5590" w:rsidRDefault="007D5590" w:rsidP="007D5590">
            <w:pPr>
              <w:jc w:val="center"/>
              <w:rPr>
                <w:rFonts w:ascii="Arial" w:hAnsi="Arial" w:cs="Arial"/>
                <w:color w:val="000000"/>
              </w:rPr>
            </w:pPr>
            <w:r w:rsidRPr="007D5590">
              <w:rPr>
                <w:rFonts w:ascii="Arial" w:hAnsi="Arial" w:cs="Arial"/>
                <w:color w:val="000000"/>
              </w:rPr>
              <w:t>UWAGA OGÓLNA IV: wskazane w niniejszym załączniku terminy uruchomienia wersji pilotażowej Systemu dotyczą pilotażu prowadzonego w środowisku produkcyjnym. Pilotaż w środowisku testowym ma być realizowany w sposób określony w Załączniku 1 do Umowy oraz zgodnie z określonymi w załączniku 1  zasadami dot. przyrostowej metody realizacji przedsięwzięcia. Terminy uruchomienia pilotaży testowych mają zostać określone w Planie Umowy, a ich terminy muszą uwzględniać potrzeby związane z prowadzeniem badań satysfakcji Użytkowników.</w:t>
            </w:r>
          </w:p>
          <w:p w:rsidR="007D5590" w:rsidRPr="007D5590" w:rsidRDefault="007D5590" w:rsidP="007D5590">
            <w:pPr>
              <w:jc w:val="center"/>
              <w:rPr>
                <w:rFonts w:ascii="Arial" w:hAnsi="Arial" w:cs="Arial"/>
                <w:color w:val="000000"/>
              </w:rPr>
            </w:pPr>
            <w:r w:rsidRPr="007D5590">
              <w:rPr>
                <w:rFonts w:ascii="Arial" w:hAnsi="Arial" w:cs="Arial"/>
                <w:color w:val="000000"/>
              </w:rPr>
              <w:t>UWAGA OGÓLNA V: po pilotażach testowych i produkcyjnych, w trakcie których prowadzone będą badania satysfakcji Użytkowników, Wykonawca jest zobowiązany do przygotowania i dostarczenia dokumentu „Wyniki badania satysfakcji klientów” o którym mowa w Załączniku 1 do Umowy oraz w Załączniku nr 4 do Umowy. Terminy mają być uzgodnione z Zamawiającym i określone w Planie Umowy. Dokumenty będą podlegać odbiorom w sposób analogiczny, jak w przypadku innych produktów stanowiących dokumentację.</w:t>
            </w:r>
          </w:p>
          <w:p w:rsidR="007D5590" w:rsidRDefault="007D5590" w:rsidP="00281190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  <w:p w:rsidR="003A5B22" w:rsidRPr="001259E4" w:rsidRDefault="003A5B22" w:rsidP="003A5B22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</w:tr>
      <w:tr w:rsidR="009006E9" w:rsidRPr="001259E4" w:rsidTr="00281190">
        <w:trPr>
          <w:trHeight w:val="3228"/>
        </w:trPr>
        <w:tc>
          <w:tcPr>
            <w:tcW w:w="132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23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858"/>
              <w:gridCol w:w="2936"/>
              <w:gridCol w:w="6449"/>
              <w:gridCol w:w="1701"/>
            </w:tblGrid>
            <w:tr w:rsidR="007D5590" w:rsidRPr="007D5590" w:rsidTr="007D5590">
              <w:trPr>
                <w:trHeight w:val="624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zadania w etapie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Produkty/ Usługi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Zakres wymagań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Cena brutto (zł)</w:t>
                  </w:r>
                </w:p>
              </w:tc>
            </w:tr>
            <w:tr w:rsidR="007D5590" w:rsidRPr="007D5590" w:rsidTr="007D5590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Etap nr  I Umowy (analiza i wytworzenie oprogramowania dla komponentu RPS) – planowana płatność 7 miesięcy od daty zawarcia Umowy - planowany termin podpisania Umowy 31.08.2018</w:t>
                  </w:r>
                </w:p>
              </w:tc>
            </w:tr>
            <w:tr w:rsidR="007D5590" w:rsidRPr="007D5590" w:rsidTr="007D5590">
              <w:trPr>
                <w:trHeight w:val="544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 Plan Umowy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Szczegółowy harmonogram i zasady realizacji przedmiotu Umowy,  zawartość i wymagania określone w Załączniku nr 2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 dokumentacja zarządcza</w:t>
                  </w:r>
                </w:p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9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 wstępny Projekt graficzny interfejsu użytkowników Systemu RPS</w:t>
                  </w:r>
                </w:p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4 i w załączniku nr 1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16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Dostawa i udostępnienie Prototypu Systemu RPS w zakresie obsługi monitorowania realizacji procedury specjalnej jako pierwszego przyrostu funkcjonalności Systemu, na środowisku Wykonawcy.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Prototyp Systemu RPS  wraz z modelem architektury w formacie umożliwiającym analizę modelu w EA zawirające dane określone w Zał.1 do Umowy pkt 2.8.1 pkt 2 zadanie nr 2 zgodnie z zatwierdzonym podziałem na przyrosty.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 Projekt Infrastruktury Teleinformatycznej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Projektu Infrastruktury Teleinformatycznej Systemu RPS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6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Specyfikacja Procesów Biznesowych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7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Specyfikacja Wymagań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8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 Mapa Wymagań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9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Model Danych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10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Projekt realizacji systemu informatycznego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11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Projekt Interfejsu Użytkownika Systemu RPS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12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Plan Integracji Systemu RPS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13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Plan Wdrożenia Systemu RPS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14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Dokumentacja Architektury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15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Opracowanie i dostawa dokumentu Specyfikacja Techniczna XML Systemu RPS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16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 skonsolidowana wersja dokumentacji w wersji papierowej i elektronicznej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 - tab. Nr 1 "II System RPS" z wyłączeniem pozycji 13, 14, 15.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Razem cena za Etap nr I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Etap nr  II Umowy (pilotaż na środowisku testowym) – planowana płatność 17 miesięcy od daty zawarcia Umowy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17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Dostawa i udostępnienie Prototypu Systemu RPS w zakresie obsługi Kwitu Rozliczenia jako drugiego przyrostu funkcjonalności Systemu, na środowisku Wykonawcy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Prototyp Systemu RPS  wraz z modelem architektury w formacie umożliwiającym analizę modelu w EA </w:t>
                  </w:r>
                  <w:r w:rsidR="009A0123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zawierające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dane określone w Zał.1 do Umowy pkt 2.8.1 pkt 1 - Proces obsługi elektronicznego Kwitu Rozliczenia (przypadek standardowy), zgodnie z zatwierdzonym podziałem na przyrosty.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18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AC6FDA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C6F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Zrealizowane wymagania funkcjonalne i pozafunkcjonalne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22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19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i przetestowany interfejs komunikacji z PDR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20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i przetestowany interfejs komunikacji z AIS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21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i przetestowany interfejs komunikacji z AES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22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i przetestowany interfejs komunikacji z SZPROT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23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komponent komunikacyjny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1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Zadanie 24 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Aktualizacja dokumentacji Systemu RPS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obejmującym produkty dostarczone w ramach Etapu I-II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25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Podręcznik Administratora Systemu RPS (zawierający wyodrębnione, oddzielne części dokumentu, przeznaczone dla administratora technicznego oraz administratora merytorycznego)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26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Podręcznik Użytkownika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02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30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27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Przeprowadzenie szkoleń dla trenerów systemu RPS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5 do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28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Dostawa licencji na komponenty w zakresie środowiska testowego platformy programowej Systemu RPS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niezbędnym do realizacji wszystkich funkcjonalności Systemu w ilości niezbędnej do realizacji jego funkcjonalności, obejmujących prawo do instalacji poprawek i nowszych wersji oprogramowania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16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29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Dostarczony, zainstalowany, skonfigurowany System RPS na środowisku testowym (w tym dostawa i implementacja portletu na Portalu SEAP)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Dostarczona, zainstalowana, skonfigurowana Kompleksowa wersja Platformy programowej dla środowiska przeznaczonego do prowadzenia pilotażu testowego obejmująca funkcjonalności </w:t>
                  </w:r>
                  <w:r w:rsidR="009A0123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realizowane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w ramach etapu I i II Umowy oraz ewentualne modyfikacje i zmiany wynikające z Raportu przeglądu prototypu.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Zadanie nie podlega wycenie a koszty jego realizacji powinny zostać ujęte w ramach zadań związanych z realizacją funkcjonalności dla Etapu II Umowy - Zadania 18 - 28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  <w:tr2bl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30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 skonsolidowana zaktualizowana/nowa wersja dokumentacji  w wersji papierowej i elektronicznej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 z wyłączeniem pozycji 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9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31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Dostarczona skonsolidowana wersja </w:t>
                  </w:r>
                  <w:r w:rsidR="00A03B38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oprogramowania</w:t>
                  </w:r>
                  <w:bookmarkStart w:id="0" w:name="_GoBack"/>
                  <w:bookmarkEnd w:id="0"/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Umowie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Razem cena za Etap nr II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Etap nr  III Umowy (pilotaż na środowisku produkcyjnym) – planowana płatność 23 miesiące od daty zawarcia Umowy</w:t>
                  </w:r>
                </w:p>
              </w:tc>
            </w:tr>
            <w:tr w:rsidR="007D5590" w:rsidRPr="007D5590" w:rsidTr="007D5590">
              <w:trPr>
                <w:trHeight w:val="56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32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Szkolenia ze składników Systemu typu COTS i FOSS 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5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33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Aktualizacja dokumentacji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obejmującym produkty dostarczone w ramach Etapu I-III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9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34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Dokumentacja Bezpieczeństwa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35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Dostawa licencji na komponenty w zakresie środowiska produkcyjnego platformy programowej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niezbędnym do realizacji wszystkich funkcjonalności Systemu w ilości niezbędnej do realizacji jego funkcjonalności, obejmujących prawo do instalacji poprawek i nowszych wersji oprogramowania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972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36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Dostarczony, zainstalowany, skonfigurowany System RPS na środowisku produkcyjnym 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Dostarczona, zainstalowana, skonfigurowana Kompleksowa wersja Platformy programowej dla środowiska przeznaczonego do prowadzenia pilotażu produkcyjnego obejmująca funkcjonalności realizowane w ramach etapu I-III Umowy.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Zadanie nie podlega wycenie a koszty jego realizacji powinny zostać ujęte w ramach zadań związanych z realizacją funkcjonalności dal Etapu II Umowy - zadania 33-35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  <w:tr2bl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7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37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Przeprowadzone szkolenia dla administratorów technicznych, merytorycznych i deweloperów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5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16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4B084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38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4B084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Pilotaż na środowisku produkcyjnym - dostarczony, zainstalowany, skonfigurowany i przetestowany System RPS 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4B084"/>
                  <w:vAlign w:val="center"/>
                  <w:hideMark/>
                </w:tcPr>
                <w:p w:rsidR="007D5590" w:rsidRPr="007D5590" w:rsidRDefault="009A0123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Zainstalowana</w:t>
                  </w:r>
                  <w:r w:rsidR="007D5590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 skonfigurowana Platforma programowa w środowisku produkcyjnym, uruchomienie usług oraz funkcjonalności dostarczonych w ramach Etapu I, II oraz III zgodnie z zakresem określonym w Załączniku nr. 1 oraz ewentualnymi zmianami i modyfikacjami wynikającymi z wniosków zmian zgłoszonych na Etapie II, III Umowy oraz ewentualna migracja danych (gdy wymagana). Przegląd, weryfikacja (w tym z udziałem użytkownika zewnętrznego), aktualizacja w ramach prowadzonego pilotażu produkcyjnego. Przygotowanie i dostawa Raportu z przebiegu pilotażu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4B084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39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 skonsolidowana wersja zaktualizowanej dokumentacji  w wersji papierowej i elektronicznej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9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40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Dostarczona skonsolidowana wersja </w:t>
                  </w:r>
                  <w:r w:rsidR="009A0123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oprogramowania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Umowie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Razem cena za Etap nr III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Etap nr  IV Umowy (udostępnienie produkcyjne usługi ePS) – planowana płatność 27 miesięcy od daty zawarcia Umowy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41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Aktualizacja dokumentacji Systemu RPS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obejmującym produkty dostarczone w ramach Etapu I-IV Umowy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42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Dostawa licencji na komponenty platformy programowej Systemu RPS w zakresie </w:t>
                  </w:r>
                  <w:r w:rsidR="009A0123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objętym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wdrożeniem ogólnopolskim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 zakresie wszystkich środowisk Systemu w ilości niezbędnej do realizacji funkcjonalności objętych realizacją w ramach Etapu IV wdrożenia Systemu, obejmujących prawo do instalacji poprawek i nowszych wersji oprogramowania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116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43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Dostawa Systemu RPS wraz z wdrożeniem usługi we wszystkich założonych przez Zamawiającego lokalizacjach, z ewentualną migracją danych 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Dostarczona, zainstalowana, skonfigurowana kompleksowa wersja platformy programowej Systemu dla wszystkich środowisk Systemu, obejmująca funkcjonalności i produkty realizowane w ramach Etapów I-IV Umowy oraz ewentualne modyfikacje i zmiany wynikające z Raportu z Przeglądu Prototypu / Przebiegu Pilotażu dla pilotażu produkcyjnego.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</w: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Zadanie nie podlega wycenie a koszty jego realizacji powinny zostać ujęte w ramach zadań związanych z realizacją funkcjonalności dal Etapu IV - zadania 41-42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8" w:space="0" w:color="auto"/>
                    <w:tr2bl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44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Dostarczona skonsolidowana wersja zaktualizowanej dokumentacji  w wersji papierowej i elektronicznej</w:t>
                  </w:r>
                </w:p>
              </w:tc>
              <w:tc>
                <w:tcPr>
                  <w:tcW w:w="64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Załączniku nr 4 do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8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45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Dostarczona skonsolidowana wersja </w:t>
                  </w:r>
                  <w:r w:rsidR="009A0123"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oprogramowania</w:t>
                  </w: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Systemu RPS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Umowie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9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46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 - I okres (cztery miesiące)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Określony w Umowie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Razem cena za Etap nr IV</w:t>
                  </w:r>
                </w:p>
              </w:tc>
            </w:tr>
            <w:tr w:rsidR="007D5590" w:rsidRPr="007D5590" w:rsidTr="007D5590">
              <w:trPr>
                <w:trHeight w:val="492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Etap nr V Umowy (usługa utrzymania oraz rozwoju Systemu realizowana jest przez okres 48 miesięcy począwszy od dnia odbioru IV etapu, planowany termin odbioru IV etapu – 30.11.2020 r.) - planowana płatność na zakończenie miesiąca następującego po zakończeniu każdego z 8 Okresów Rozliczeniowych 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47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48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49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50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60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51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52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53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54</w:t>
                  </w:r>
                </w:p>
              </w:tc>
              <w:tc>
                <w:tcPr>
                  <w:tcW w:w="2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utrzymania</w:t>
                  </w:r>
                </w:p>
              </w:tc>
              <w:tc>
                <w:tcPr>
                  <w:tcW w:w="6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50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Zadanie 55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Usługa rozwoju (760 osobodni x cena 1 osobodnia)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D55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Razem cena za Etap nr V </w:t>
                  </w:r>
                </w:p>
              </w:tc>
            </w:tr>
            <w:tr w:rsidR="007D5590" w:rsidRPr="007D5590" w:rsidTr="007D559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D55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1944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7D5590" w:rsidRPr="007D5590" w:rsidRDefault="007D5590" w:rsidP="007D55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D559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Razem wartość całkowita Umowy</w:t>
                  </w:r>
                </w:p>
              </w:tc>
            </w:tr>
          </w:tbl>
          <w:p w:rsidR="003A5B22" w:rsidRDefault="003A5B22" w:rsidP="0028119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A5B22" w:rsidRPr="00B064E9" w:rsidRDefault="003A5B22" w:rsidP="0028119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006E9" w:rsidRPr="001259E4" w:rsidTr="00281190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E9" w:rsidRPr="001259E4" w:rsidRDefault="009006E9" w:rsidP="002811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E9" w:rsidRPr="001259E4" w:rsidRDefault="009006E9" w:rsidP="0028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E9" w:rsidRPr="001259E4" w:rsidRDefault="009006E9" w:rsidP="0028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E9" w:rsidRPr="001259E4" w:rsidRDefault="009006E9" w:rsidP="0028119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E9" w:rsidRPr="001259E4" w:rsidRDefault="009006E9" w:rsidP="00281190">
            <w:pPr>
              <w:rPr>
                <w:sz w:val="20"/>
                <w:szCs w:val="20"/>
              </w:rPr>
            </w:pPr>
          </w:p>
        </w:tc>
      </w:tr>
      <w:tr w:rsidR="009006E9" w:rsidRPr="001259E4" w:rsidTr="00281190">
        <w:trPr>
          <w:trHeight w:val="708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6E9" w:rsidRPr="001259E4" w:rsidRDefault="009006E9" w:rsidP="00771B6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  Pula osobodni w ramach Usługi Rozwoju może zostać w swobodny sposób rozdysponowana przez Zamawiającego w trakcie realizacji Etapu nr I</w:t>
            </w:r>
            <w:r w:rsidR="00934DF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II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I</w:t>
            </w:r>
            <w:r w:rsidR="00934DF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 i V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Tym samym faktyczna kwota płatności za Etap nr </w:t>
            </w:r>
            <w:r w:rsidR="00934DF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III i IV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oraz za poszczególne Okresy Rozliczeniowe w Etapie </w:t>
            </w:r>
            <w:r w:rsidR="00934DF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uzależniona jest od stopnia „wykorzystania” puli w danym etapie / okresie rozliczeniowym. Należy też mieć na względzie, że Zamawiający w ramach realizacji Umowy nie musi rozdysponować całej puli przeznaczonej na Usługę Rozwoju.</w:t>
            </w:r>
          </w:p>
        </w:tc>
      </w:tr>
    </w:tbl>
    <w:p w:rsidR="009006E9" w:rsidRDefault="009006E9" w:rsidP="009006E9">
      <w:pPr>
        <w:pStyle w:val="Akapitzlist1"/>
        <w:autoSpaceDE w:val="0"/>
        <w:autoSpaceDN w:val="0"/>
        <w:adjustRightInd w:val="0"/>
        <w:spacing w:before="60" w:after="120" w:line="240" w:lineRule="auto"/>
        <w:ind w:left="284" w:hanging="284"/>
        <w:jc w:val="both"/>
        <w:rPr>
          <w:rFonts w:ascii="Arial" w:hAnsi="Arial" w:cs="Arial"/>
          <w:b/>
          <w:i/>
          <w:sz w:val="14"/>
          <w:szCs w:val="14"/>
        </w:rPr>
      </w:pPr>
    </w:p>
    <w:p w:rsidR="008317AC" w:rsidRPr="009B02FF" w:rsidRDefault="008317AC" w:rsidP="008317AC">
      <w:pPr>
        <w:jc w:val="both"/>
        <w:rPr>
          <w:sz w:val="22"/>
          <w:szCs w:val="22"/>
        </w:rPr>
      </w:pPr>
      <w:r w:rsidRPr="009B02FF">
        <w:rPr>
          <w:sz w:val="22"/>
          <w:szCs w:val="22"/>
        </w:rPr>
        <w:t>W imieniu Wykonawcy:</w:t>
      </w:r>
    </w:p>
    <w:p w:rsidR="008317AC" w:rsidRPr="009B02FF" w:rsidRDefault="008317AC" w:rsidP="008317AC">
      <w:pPr>
        <w:jc w:val="both"/>
        <w:rPr>
          <w:rFonts w:ascii="Arial Narrow" w:hAnsi="Arial Narrow"/>
          <w:sz w:val="22"/>
          <w:szCs w:val="22"/>
        </w:rPr>
      </w:pPr>
      <w:r w:rsidRPr="009B02FF">
        <w:rPr>
          <w:sz w:val="22"/>
          <w:szCs w:val="22"/>
        </w:rPr>
        <w:tab/>
      </w:r>
    </w:p>
    <w:p w:rsidR="008317AC" w:rsidRPr="009B02FF" w:rsidRDefault="008317AC" w:rsidP="008317AC">
      <w:pPr>
        <w:jc w:val="both"/>
        <w:rPr>
          <w:sz w:val="22"/>
          <w:szCs w:val="22"/>
        </w:rPr>
      </w:pPr>
      <w:r w:rsidRPr="009B02FF">
        <w:rPr>
          <w:sz w:val="22"/>
          <w:szCs w:val="22"/>
        </w:rPr>
        <w:t xml:space="preserve">Oświadczamy, że: 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>zapoznaliśmy się z treścią specyfikacji istotnych warunków zamówienia, nr</w:t>
      </w:r>
      <w:r w:rsidR="005776C7">
        <w:rPr>
          <w:sz w:val="22"/>
          <w:szCs w:val="22"/>
        </w:rPr>
        <w:t>……….</w:t>
      </w:r>
      <w:r w:rsidRPr="009B02FF">
        <w:rPr>
          <w:sz w:val="22"/>
          <w:szCs w:val="22"/>
        </w:rPr>
        <w:t>, akceptujemy jej postanowienia i nie wnosimy do niej zastrzeżeń oraz uzyskaliśmy konieczne informacje do przygotowania oferty.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 xml:space="preserve">zobowiązujemy się do zawarcia Umowy, która stanowi Załącznik </w:t>
      </w:r>
      <w:r>
        <w:rPr>
          <w:sz w:val="22"/>
          <w:szCs w:val="22"/>
        </w:rPr>
        <w:t>E</w:t>
      </w:r>
      <w:r w:rsidRPr="009B02FF">
        <w:rPr>
          <w:sz w:val="22"/>
          <w:szCs w:val="22"/>
        </w:rPr>
        <w:t xml:space="preserve"> do SIWZ w terminie i miejscu wskazanym przez Zamawiającego.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>w przedstawionej cenie zostały uwzględnione wszystkie koszty wykonania przedmiotu zamówienia.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>uważamy się za związanych niniejszą ofertą w okresie 60 dni, licząc od upływu terminu składania ofert.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>wadium zostało wniesione w dniu … … 201</w:t>
      </w:r>
      <w:r>
        <w:rPr>
          <w:sz w:val="22"/>
          <w:szCs w:val="22"/>
        </w:rPr>
        <w:t xml:space="preserve">8 </w:t>
      </w:r>
      <w:r w:rsidRPr="009B02FF">
        <w:rPr>
          <w:sz w:val="22"/>
          <w:szCs w:val="22"/>
        </w:rPr>
        <w:t>r. w formie………………………………………………………….. Wadium wniesione w formie pieniężnej należy zwrócić na poniższy rachunek bankowy: …………………………………………………………………………………</w:t>
      </w:r>
    </w:p>
    <w:p w:rsidR="008317AC" w:rsidRPr="009B02FF" w:rsidRDefault="008317AC" w:rsidP="008317AC">
      <w:pPr>
        <w:numPr>
          <w:ilvl w:val="0"/>
          <w:numId w:val="1"/>
        </w:numPr>
        <w:jc w:val="both"/>
        <w:rPr>
          <w:sz w:val="22"/>
          <w:szCs w:val="22"/>
        </w:rPr>
      </w:pPr>
      <w:r w:rsidRPr="009B02FF">
        <w:rPr>
          <w:sz w:val="22"/>
          <w:szCs w:val="22"/>
        </w:rPr>
        <w:t xml:space="preserve">zakres objęty zamówieniem zamierzam wykonać sam. Oświadczam, że niżej wymienionym z nazwy podwykonawcom zostaną powierzone następujące części zamówienia wchodzące w zakres przedmiotu zamówienia: </w:t>
      </w:r>
    </w:p>
    <w:p w:rsidR="008317AC" w:rsidRPr="009B02FF" w:rsidRDefault="008317AC" w:rsidP="008317AC">
      <w:pPr>
        <w:ind w:left="720"/>
        <w:jc w:val="both"/>
        <w:rPr>
          <w:sz w:val="22"/>
          <w:szCs w:val="22"/>
        </w:rPr>
      </w:pPr>
      <w:r w:rsidRPr="009B02FF">
        <w:rPr>
          <w:sz w:val="22"/>
          <w:szCs w:val="22"/>
        </w:rPr>
        <w:t>(</w:t>
      </w:r>
      <w:r w:rsidRPr="009B02FF">
        <w:rPr>
          <w:i/>
          <w:sz w:val="22"/>
          <w:szCs w:val="22"/>
        </w:rPr>
        <w:t>część zamówienia powierzona konkretnemu podwykonawcy</w:t>
      </w:r>
      <w:r w:rsidRPr="009B02FF">
        <w:rPr>
          <w:sz w:val="22"/>
          <w:szCs w:val="22"/>
        </w:rPr>
        <w:t>).</w:t>
      </w:r>
    </w:p>
    <w:p w:rsidR="008317AC" w:rsidRPr="009B02FF" w:rsidRDefault="008317AC" w:rsidP="008317AC">
      <w:pPr>
        <w:spacing w:line="360" w:lineRule="auto"/>
        <w:ind w:left="360" w:hanging="360"/>
        <w:jc w:val="both"/>
        <w:rPr>
          <w:sz w:val="22"/>
          <w:szCs w:val="22"/>
        </w:rPr>
      </w:pPr>
    </w:p>
    <w:p w:rsidR="008317AC" w:rsidRPr="009B02FF" w:rsidRDefault="008317AC" w:rsidP="008317AC">
      <w:pPr>
        <w:spacing w:line="360" w:lineRule="atLeast"/>
        <w:ind w:left="3600"/>
        <w:jc w:val="center"/>
        <w:rPr>
          <w:sz w:val="16"/>
          <w:szCs w:val="16"/>
        </w:rPr>
      </w:pPr>
      <w:r w:rsidRPr="009B02FF">
        <w:rPr>
          <w:sz w:val="16"/>
          <w:szCs w:val="16"/>
        </w:rPr>
        <w:t>………………………………………………………………………………</w:t>
      </w:r>
    </w:p>
    <w:p w:rsidR="008317AC" w:rsidRPr="009A0123" w:rsidRDefault="008317AC" w:rsidP="009A0123">
      <w:pPr>
        <w:spacing w:line="360" w:lineRule="atLeast"/>
        <w:ind w:left="3600"/>
        <w:jc w:val="center"/>
      </w:pPr>
      <w:r w:rsidRPr="009B02FF">
        <w:rPr>
          <w:sz w:val="16"/>
          <w:szCs w:val="16"/>
        </w:rPr>
        <w:t>Podpis Wykonawcy albo osoby lub osób uprawionych do reprezentowania Wykonawcy</w:t>
      </w:r>
    </w:p>
    <w:sectPr w:rsidR="008317AC" w:rsidRPr="009A0123" w:rsidSect="009006E9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D2" w:rsidRDefault="002065D2" w:rsidP="009006E9">
      <w:r>
        <w:separator/>
      </w:r>
    </w:p>
  </w:endnote>
  <w:endnote w:type="continuationSeparator" w:id="0">
    <w:p w:rsidR="002065D2" w:rsidRDefault="002065D2" w:rsidP="009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625218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732D" w:rsidRPr="0074732D" w:rsidRDefault="0074732D">
            <w:pPr>
              <w:pStyle w:val="Stopka"/>
              <w:jc w:val="right"/>
              <w:rPr>
                <w:sz w:val="16"/>
                <w:szCs w:val="16"/>
              </w:rPr>
            </w:pPr>
            <w:r w:rsidRPr="0074732D">
              <w:rPr>
                <w:sz w:val="16"/>
                <w:szCs w:val="16"/>
              </w:rPr>
              <w:t xml:space="preserve">Strona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PAGE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 w:rsidR="008317AC">
              <w:rPr>
                <w:b/>
                <w:bCs/>
                <w:noProof/>
                <w:sz w:val="16"/>
                <w:szCs w:val="16"/>
              </w:rPr>
              <w:t>1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  <w:r w:rsidRPr="0074732D">
              <w:rPr>
                <w:sz w:val="16"/>
                <w:szCs w:val="16"/>
              </w:rPr>
              <w:t xml:space="preserve"> z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NUMPAGES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 w:rsidR="008317AC">
              <w:rPr>
                <w:b/>
                <w:bCs/>
                <w:noProof/>
                <w:sz w:val="16"/>
                <w:szCs w:val="16"/>
              </w:rPr>
              <w:t>20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732D" w:rsidRDefault="00747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D2" w:rsidRDefault="002065D2" w:rsidP="009006E9">
      <w:r>
        <w:separator/>
      </w:r>
    </w:p>
  </w:footnote>
  <w:footnote w:type="continuationSeparator" w:id="0">
    <w:p w:rsidR="002065D2" w:rsidRDefault="002065D2" w:rsidP="0090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46" w:rsidRPr="00331046" w:rsidRDefault="00331046" w:rsidP="00331046">
    <w:pPr>
      <w:jc w:val="center"/>
      <w:rPr>
        <w:sz w:val="16"/>
        <w:szCs w:val="16"/>
      </w:rPr>
    </w:pPr>
    <w:r w:rsidRPr="00331046">
      <w:rPr>
        <w:sz w:val="16"/>
        <w:szCs w:val="16"/>
      </w:rPr>
      <w:t>Postępowanie o udzielenie zamówienia publicznego na Modernizację, rozbudowę i rozwój Systemów SEAP i SZPROT dla potrzeb współpracy z komponentami realizowanymi w ramach projektu PUESC, w tym rozwój usługi e-Klient oraz wdrożenie nowych usług biznesowych e-Dokumenty i e-Decyzje</w:t>
    </w:r>
    <w:r w:rsidRPr="00331046">
      <w:rPr>
        <w:sz w:val="16"/>
        <w:szCs w:val="16"/>
      </w:rPr>
      <w:fldChar w:fldCharType="begin"/>
    </w:r>
    <w:r w:rsidRPr="00331046">
      <w:rPr>
        <w:sz w:val="16"/>
        <w:szCs w:val="16"/>
      </w:rPr>
      <w:instrText xml:space="preserve"> SUBJECT   \* MERGEFORMAT </w:instrText>
    </w:r>
    <w:r w:rsidRPr="00331046">
      <w:rPr>
        <w:sz w:val="16"/>
        <w:szCs w:val="16"/>
      </w:rPr>
      <w:fldChar w:fldCharType="end"/>
    </w:r>
  </w:p>
  <w:p w:rsidR="009006E9" w:rsidRPr="00331046" w:rsidRDefault="009006E9" w:rsidP="00331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B0510"/>
    <w:multiLevelType w:val="hybridMultilevel"/>
    <w:tmpl w:val="CAD4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9"/>
    <w:rsid w:val="00183072"/>
    <w:rsid w:val="002065D2"/>
    <w:rsid w:val="00296736"/>
    <w:rsid w:val="00320528"/>
    <w:rsid w:val="00331046"/>
    <w:rsid w:val="00342D1C"/>
    <w:rsid w:val="003A5B22"/>
    <w:rsid w:val="00417351"/>
    <w:rsid w:val="00466DBA"/>
    <w:rsid w:val="005776C7"/>
    <w:rsid w:val="006F579E"/>
    <w:rsid w:val="0074732D"/>
    <w:rsid w:val="007517A2"/>
    <w:rsid w:val="00771B6D"/>
    <w:rsid w:val="007D5590"/>
    <w:rsid w:val="007F414B"/>
    <w:rsid w:val="008317AC"/>
    <w:rsid w:val="009006E9"/>
    <w:rsid w:val="00934DF7"/>
    <w:rsid w:val="009A0123"/>
    <w:rsid w:val="009C045B"/>
    <w:rsid w:val="00A03B38"/>
    <w:rsid w:val="00AC6FDA"/>
    <w:rsid w:val="00EE2552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1794-D162-422C-9A76-DFD7391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06E9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72CE-38A1-49CB-AF86-FD255D5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Klein</dc:creator>
  <cp:lastModifiedBy>Cichocki Marcin</cp:lastModifiedBy>
  <cp:revision>10</cp:revision>
  <dcterms:created xsi:type="dcterms:W3CDTF">2018-01-30T13:11:00Z</dcterms:created>
  <dcterms:modified xsi:type="dcterms:W3CDTF">2018-04-06T10:37:00Z</dcterms:modified>
</cp:coreProperties>
</file>